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R4-2205452</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9.3.1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general aspects for licensed 6GHz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eastAsia="Times New Roman"/>
          <w:color w:val="000000"/>
          <w:u w:val="none" w:color="000000"/>
          <w:lang w:val="en-US" w:eastAsia="zh-CN"/>
        </w:rPr>
        <w:t>In</w:t>
      </w:r>
      <w:r>
        <w:rPr>
          <w:rFonts w:eastAsia="Times New Roman"/>
          <w:color w:val="000000"/>
          <w:u w:val="none" w:color="000000"/>
          <w:lang w:val="en-US"/>
        </w:rPr>
        <w:t xml:space="preserve"> RAN#94e meeting, the WID on introduction of 6GHz NR licensed bands </w:t>
      </w:r>
      <w:r>
        <w:rPr>
          <w:rFonts w:hint="eastAsia"/>
          <w:color w:val="000000"/>
          <w:u w:val="none" w:color="000000"/>
          <w:lang w:val="en-US" w:eastAsia="zh-CN"/>
        </w:rPr>
        <w:t>was kicked off based on the RCC LS</w:t>
      </w:r>
      <w:r>
        <w:rPr>
          <w:rFonts w:eastAsia="Times New Roman"/>
          <w:color w:val="000000"/>
          <w:u w:val="none" w:color="000000"/>
          <w:lang w:val="en-US"/>
        </w:rPr>
        <w:t>.</w:t>
      </w:r>
      <w:r>
        <w:rPr>
          <w:rFonts w:hint="eastAsia"/>
          <w:color w:val="000000"/>
          <w:u w:val="none" w:color="000000"/>
          <w:lang w:val="en-US" w:eastAsia="zh-CN"/>
        </w:rPr>
        <w:t xml:space="preserve"> In the last RAN4 meeting, there were some discussions whether it</w:t>
      </w:r>
      <w:r>
        <w:rPr>
          <w:rFonts w:hint="default"/>
          <w:color w:val="000000"/>
          <w:u w:val="none" w:color="000000"/>
          <w:lang w:val="en-US" w:eastAsia="zh-CN"/>
        </w:rPr>
        <w:t>’</w:t>
      </w:r>
      <w:r>
        <w:rPr>
          <w:rFonts w:hint="eastAsia"/>
          <w:color w:val="000000"/>
          <w:u w:val="none" w:color="000000"/>
          <w:lang w:val="en-US" w:eastAsia="zh-CN"/>
        </w:rPr>
        <w:t>s necessary to send another LS to RCC for further clarifications. In this contribution, we want to share some further views on that issue.</w:t>
      </w:r>
    </w:p>
    <w:p>
      <w:pPr>
        <w:pStyle w:val="53"/>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highlight w:val="none"/>
        </w:rPr>
      </w:pPr>
      <w:r>
        <w:rPr>
          <w:rFonts w:hint="eastAsia"/>
          <w:highlight w:val="none"/>
        </w:rPr>
        <w:t xml:space="preserve">Discussion </w:t>
      </w:r>
      <w:bookmarkStart w:id="1" w:name="OLE_LINK20"/>
      <w:bookmarkStart w:id="2" w:name="OLE_LINK14"/>
      <w:bookmarkStart w:id="3" w:name="OLE_LINK13"/>
      <w:bookmarkStart w:id="4" w:name="OLE_LINK10"/>
    </w:p>
    <w:p>
      <w:pPr>
        <w:overflowPunct w:val="0"/>
        <w:autoSpaceDE w:val="0"/>
        <w:autoSpaceDN w:val="0"/>
        <w:adjustRightInd w:val="0"/>
        <w:spacing w:after="120"/>
        <w:textAlignment w:val="baseline"/>
        <w:rPr>
          <w:rFonts w:hint="default"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Firstly, in last RAN-P meeting, 3GPP RAN has already sent the LS [6] to RCC with latest RAN action on how to handle licensed band 6425-7125MHz, meanwhile the concerns raised among companies in last RAN-P meeting was also sent to RCC for the further information.  </w:t>
      </w:r>
    </w:p>
    <w:p>
      <w:pPr>
        <w:pBdr>
          <w:top w:val="single" w:color="auto" w:sz="4" w:space="0"/>
          <w:left w:val="single" w:color="auto" w:sz="4" w:space="0"/>
          <w:bottom w:val="single" w:color="auto" w:sz="4" w:space="0"/>
          <w:right w:val="single" w:color="auto" w:sz="4" w:space="0"/>
        </w:pBdr>
        <w:spacing w:after="360"/>
        <w:rPr>
          <w:rFonts w:hint="default" w:eastAsiaTheme="minorEastAsia"/>
          <w:color w:val="000000" w:themeColor="text1"/>
          <w:lang w:val="en-US" w:eastAsia="zh-CN"/>
          <w14:textFill>
            <w14:solidFill>
              <w14:schemeClr w14:val="tx1"/>
            </w14:solidFill>
          </w14:textFill>
        </w:rPr>
      </w:pPr>
      <w:r>
        <w:rPr>
          <w:rFonts w:ascii="Arial" w:hAnsi="Arial" w:eastAsia="Yu Mincho" w:cs="Arial"/>
          <w:bCs/>
          <w:iCs/>
          <w:lang w:val="en-US" w:eastAsia="ja-JP"/>
        </w:rPr>
        <w:t>There are a few companies expressing the possible need to further clarify on potentially missing/unclear (if any) regulatory requirements including UE power class/limitation, out-of-band emission requirements and coexistence requirements to protect the incumbents, etc. At the same time, there are many companies who believe 3GPP RAN4 work can continue without further clarification.</w:t>
      </w:r>
    </w:p>
    <w:p>
      <w:pPr>
        <w:overflowPunct w:val="0"/>
        <w:autoSpaceDE w:val="0"/>
        <w:autoSpaceDN w:val="0"/>
        <w:adjustRightInd w:val="0"/>
        <w:spacing w:after="120"/>
        <w:textAlignment w:val="baseline"/>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From our understanding, the some concern in further reply LS [3] in last RAN4 meeting have already been reflected in LS [6] e.g. UE maximum output power or out of band emissions etc. ,</w:t>
      </w:r>
    </w:p>
    <w:p>
      <w:pPr>
        <w:overflowPunct w:val="0"/>
        <w:autoSpaceDE w:val="0"/>
        <w:autoSpaceDN w:val="0"/>
        <w:adjustRightInd w:val="0"/>
        <w:spacing w:after="120"/>
        <w:textAlignment w:val="baseline"/>
        <w:rPr>
          <w:rFonts w:hint="default"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Secondly, regarding the coexistence with fixed service, the fixed-satellite service (Earth-to-space, space-to-Earth) and the space operation service (space-to-Earth) has also been considered as mentioned in RCC LS. In other words, there is no additional emission requirement defined so far from RCC which should be left up to the practical deployment. From RAN4 perspective, we need to start our work based on the existing LS which has already contained the required regulatory requirements.</w:t>
      </w:r>
    </w:p>
    <w:p>
      <w:pPr>
        <w:rPr>
          <w:rFonts w:eastAsia="Yu Mincho"/>
          <w:lang w:val="en-US" w:eastAsia="zh-CN"/>
        </w:rPr>
      </w:pPr>
      <w:r>
        <w:rPr>
          <w:rFonts w:eastAsia="Yu Mincho"/>
          <w:lang w:val="en-US" w:eastAsia="zh-CN"/>
        </w:rPr>
        <w:drawing>
          <wp:inline distT="0" distB="0" distL="114300" distR="114300">
            <wp:extent cx="5329555" cy="946150"/>
            <wp:effectExtent l="0" t="0" r="4445"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329555" cy="946150"/>
                    </a:xfrm>
                    <a:prstGeom prst="rect">
                      <a:avLst/>
                    </a:prstGeom>
                    <a:noFill/>
                    <a:ln>
                      <a:noFill/>
                    </a:ln>
                  </pic:spPr>
                </pic:pic>
              </a:graphicData>
            </a:graphic>
          </wp:inline>
        </w:drawing>
      </w:r>
    </w:p>
    <w:p>
      <w:pPr>
        <w:rPr>
          <w:rFonts w:eastAsia="Yu Mincho"/>
          <w:lang w:val="en-US" w:eastAsia="zh-CN"/>
        </w:rPr>
      </w:pPr>
    </w:p>
    <w:p>
      <w:pPr>
        <w:overflowPunct w:val="0"/>
        <w:autoSpaceDE w:val="0"/>
        <w:autoSpaceDN w:val="0"/>
        <w:adjustRightInd w:val="0"/>
        <w:spacing w:after="120"/>
        <w:textAlignment w:val="baseline"/>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Thirdly, regarding the co-existence with licensed band 6425-7125MHz, when the introduction of unlicensed band 5925-6425MHz n102, indeed this didn</w:t>
      </w:r>
      <w:r>
        <w:rPr>
          <w:rFonts w:hint="default"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t stopped 3GPP to introduce band based on ECC Decision, we need to have the same approach with RCC Recommendation.</w:t>
      </w:r>
    </w:p>
    <w:p>
      <w:pPr>
        <w:overflowPunct w:val="0"/>
        <w:autoSpaceDE w:val="0"/>
        <w:autoSpaceDN w:val="0"/>
        <w:adjustRightInd w:val="0"/>
        <w:spacing w:after="120"/>
        <w:textAlignment w:val="baseline"/>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Finally, based on the meeting schedule for next RCC meeting should be June, 2022 [5], at least before the meeting, RAN4 work on licensed band 6425-7125MHz should start with the existing RCC LS without the need for waiting for RCC reply LS.</w:t>
      </w:r>
    </w:p>
    <w:p>
      <w:pPr>
        <w:overflowPunct w:val="0"/>
        <w:autoSpaceDE w:val="0"/>
        <w:autoSpaceDN w:val="0"/>
        <w:adjustRightInd w:val="0"/>
        <w:spacing w:after="120"/>
        <w:textAlignment w:val="baseline"/>
        <w:rPr>
          <w:rFonts w:hint="default"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Based on the above considerations, the proposal on the necessity of further reply LS to RCC and how to progress the licensed band 6425-7125MHz is made as following</w:t>
      </w:r>
    </w:p>
    <w:p>
      <w:pPr>
        <w:rPr>
          <w:rFonts w:hint="default" w:eastAsia="Yu Mincho"/>
          <w:lang w:val="en-US" w:eastAsia="zh-CN"/>
        </w:rPr>
      </w:pPr>
      <w:r>
        <w:rPr>
          <w:rFonts w:hint="eastAsia" w:eastAsia="Yu Mincho"/>
          <w:b/>
          <w:bCs/>
          <w:lang w:val="en-US" w:eastAsia="zh-CN"/>
        </w:rPr>
        <w:t xml:space="preserve">Proposal 1: </w:t>
      </w:r>
      <w:r>
        <w:rPr>
          <w:rFonts w:hint="eastAsia" w:eastAsia="Yu Mincho"/>
          <w:lang w:val="en-US" w:eastAsia="zh-CN"/>
        </w:rPr>
        <w:t xml:space="preserve">RAN4 work on licensed band 6425-7125MHz could start with existing RCC LS without the need of waiting for RCC reply LS. </w:t>
      </w: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default"/>
          <w:color w:val="000000"/>
          <w:u w:val="none" w:color="000000"/>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w:t>
      </w:r>
      <w:r>
        <w:rPr>
          <w:rFonts w:hint="eastAsia"/>
          <w:color w:val="000000"/>
          <w:u w:val="none" w:color="000000"/>
          <w:lang w:val="en-US" w:eastAsia="zh-CN"/>
        </w:rPr>
        <w:t xml:space="preserve"> share further consideration how to progress the licensed band 6425-7125MHz in RAN4 and proposal is made as following:</w:t>
      </w:r>
    </w:p>
    <w:p>
      <w:pPr>
        <w:rPr>
          <w:rFonts w:hint="default"/>
          <w:color w:val="000000"/>
          <w:u w:val="none" w:color="000000"/>
          <w:lang w:val="en-US" w:eastAsia="zh-CN"/>
        </w:rPr>
      </w:pPr>
      <w:r>
        <w:rPr>
          <w:rFonts w:hint="eastAsia" w:eastAsia="Yu Mincho"/>
          <w:b/>
          <w:bCs/>
          <w:lang w:val="en-US" w:eastAsia="zh-CN"/>
        </w:rPr>
        <w:t xml:space="preserve">Proposal 1: </w:t>
      </w:r>
      <w:r>
        <w:rPr>
          <w:rFonts w:hint="eastAsia" w:eastAsia="Yu Mincho"/>
          <w:lang w:val="en-US" w:eastAsia="zh-CN"/>
        </w:rPr>
        <w:t xml:space="preserve">RAN4 work on licensed band 6425-7125MHz could start with existing RCC LS without the need of waiting for RCC reply LS. </w:t>
      </w:r>
    </w:p>
    <w:p>
      <w:pPr>
        <w:pStyle w:val="53"/>
        <w:tabs>
          <w:tab w:val="left" w:pos="567"/>
          <w:tab w:val="clear" w:pos="1985"/>
        </w:tabs>
        <w:adjustRightInd w:val="0"/>
        <w:ind w:left="510" w:hanging="510"/>
        <w:rPr>
          <w:highlight w:val="none"/>
        </w:rPr>
      </w:pPr>
      <w:r>
        <w:rPr>
          <w:highlight w:val="none"/>
        </w:rPr>
        <w:t>References</w:t>
      </w:r>
    </w:p>
    <w:p>
      <w:pPr>
        <w:rPr>
          <w:rFonts w:hint="default" w:eastAsia="宋体"/>
          <w:color w:val="000000"/>
          <w:u w:val="none" w:color="000000"/>
          <w:lang w:val="en-US" w:eastAsia="zh-CN"/>
        </w:rPr>
      </w:pPr>
      <w:r>
        <w:rPr>
          <w:color w:val="000000"/>
          <w:u w:val="none" w:color="000000"/>
          <w:lang w:val="en-US"/>
        </w:rPr>
        <w:t>[1] RP-213696, “Revised WID: Introduction of 6GHz NR licensed bands”, Huawei, HiSilicon</w:t>
      </w:r>
      <w:r>
        <w:rPr>
          <w:rFonts w:hint="eastAsia"/>
          <w:color w:val="000000"/>
          <w:u w:val="none" w:color="000000"/>
          <w:lang w:val="en-US" w:eastAsia="zh-CN"/>
        </w:rPr>
        <w:t>,approved.</w:t>
      </w:r>
    </w:p>
    <w:p>
      <w:pPr>
        <w:rPr>
          <w:rFonts w:hint="eastAsia"/>
          <w:color w:val="000000"/>
          <w:u w:val="none" w:color="000000"/>
          <w:lang w:val="en-US" w:eastAsia="zh-CN"/>
        </w:rPr>
      </w:pPr>
      <w:r>
        <w:rPr>
          <w:color w:val="000000"/>
          <w:u w:val="none" w:color="000000"/>
          <w:lang w:val="en-US"/>
        </w:rPr>
        <w:t xml:space="preserve">[2] </w:t>
      </w:r>
      <w:r>
        <w:rPr>
          <w:color w:val="000000"/>
          <w:u w:val="none" w:color="000000"/>
          <w:lang w:val="en-US"/>
        </w:rPr>
        <w:fldChar w:fldCharType="begin"/>
      </w:r>
      <w:r>
        <w:rPr>
          <w:color w:val="000000"/>
          <w:u w:val="none" w:color="000000"/>
          <w:lang w:val="en-US"/>
        </w:rPr>
        <w:instrText xml:space="preserve"> HYPERLINK "https://www.3gpp.org/ftp/tsg_ran/WG4_Radio/TSGR4_101-bis-e/Docs/R4-2202265.zip" </w:instrText>
      </w:r>
      <w:r>
        <w:rPr>
          <w:color w:val="000000"/>
          <w:u w:val="none" w:color="000000"/>
          <w:lang w:val="en-US"/>
        </w:rPr>
        <w:fldChar w:fldCharType="separate"/>
      </w:r>
      <w:r>
        <w:rPr>
          <w:color w:val="000000"/>
          <w:u w:val="none" w:color="000000"/>
          <w:lang w:val="en-US" w:eastAsia="zh-CN"/>
        </w:rPr>
        <w:t>R4-2202265</w:t>
      </w:r>
      <w:r>
        <w:rPr>
          <w:color w:val="000000"/>
          <w:u w:val="none" w:color="000000"/>
          <w:lang w:val="en-US" w:eastAsia="zh-CN"/>
        </w:rPr>
        <w:fldChar w:fldCharType="end"/>
      </w:r>
      <w:r>
        <w:rPr>
          <w:rFonts w:hint="eastAsia"/>
          <w:color w:val="000000"/>
          <w:u w:val="none" w:color="000000"/>
          <w:lang w:val="en-US" w:eastAsia="zh-CN"/>
        </w:rPr>
        <w:t>,</w:t>
      </w:r>
      <w:r>
        <w:rPr>
          <w:color w:val="000000"/>
          <w:u w:val="none" w:color="000000"/>
          <w:lang w:val="en-US" w:eastAsia="zh-CN"/>
        </w:rPr>
        <w:t xml:space="preserve"> </w:t>
      </w:r>
      <w:r>
        <w:rPr>
          <w:rFonts w:hint="eastAsia"/>
          <w:color w:val="000000"/>
          <w:u w:val="none" w:color="000000"/>
          <w:lang w:val="en-US" w:eastAsia="zh-CN"/>
        </w:rPr>
        <w:t>W</w:t>
      </w:r>
      <w:r>
        <w:rPr>
          <w:color w:val="000000"/>
          <w:u w:val="none" w:color="000000"/>
          <w:lang w:val="en-US" w:eastAsia="zh-CN"/>
        </w:rPr>
        <w:t xml:space="preserve">F on </w:t>
      </w:r>
      <w:r>
        <w:rPr>
          <w:color w:val="000000"/>
          <w:u w:val="none" w:color="000000"/>
          <w:lang w:val="en-US" w:eastAsia="en-GB"/>
        </w:rPr>
        <w:t>general aspects for 6GHz licensed band</w:t>
      </w:r>
      <w:r>
        <w:rPr>
          <w:rFonts w:hint="eastAsia"/>
          <w:color w:val="000000"/>
          <w:u w:val="none" w:color="000000"/>
          <w:lang w:val="en-US" w:eastAsia="zh-CN"/>
        </w:rPr>
        <w:t>, H</w:t>
      </w:r>
      <w:r>
        <w:rPr>
          <w:color w:val="000000"/>
          <w:u w:val="none" w:color="000000"/>
          <w:lang w:val="en-US" w:eastAsia="zh-CN"/>
        </w:rPr>
        <w:t>uawei, HiSilicon</w:t>
      </w:r>
      <w:r>
        <w:rPr>
          <w:rFonts w:hint="eastAsia"/>
          <w:color w:val="000000"/>
          <w:u w:val="none" w:color="000000"/>
          <w:lang w:val="en-US" w:eastAsia="zh-CN"/>
        </w:rPr>
        <w:t>, Approved.</w:t>
      </w:r>
    </w:p>
    <w:p>
      <w:pPr>
        <w:rPr>
          <w:rFonts w:hint="eastAsia"/>
          <w:color w:val="000000"/>
          <w:u w:val="none" w:color="000000"/>
          <w:lang w:val="en-US" w:eastAsia="zh-CN"/>
        </w:rPr>
      </w:pPr>
      <w:r>
        <w:rPr>
          <w:rFonts w:hint="eastAsia"/>
          <w:lang w:val="en-US" w:eastAsia="zh-CN"/>
        </w:rPr>
        <w:t xml:space="preserve">[3] </w:t>
      </w:r>
      <w:r>
        <w:rPr>
          <w:color w:val="000000"/>
          <w:u w:val="none" w:color="000000"/>
          <w:lang w:val="en-US"/>
        </w:rPr>
        <w:fldChar w:fldCharType="begin"/>
      </w:r>
      <w:r>
        <w:rPr>
          <w:color w:val="000000"/>
          <w:u w:val="none" w:color="000000"/>
          <w:lang w:val="en-US"/>
        </w:rPr>
        <w:instrText xml:space="preserve"> HYPERLINK "https://www.3gpp.org/ftp/tsg_ran/WG4_Radio/TSGR4_101-bis-e/Docs/R4-2202415.zip" </w:instrText>
      </w:r>
      <w:r>
        <w:rPr>
          <w:color w:val="000000"/>
          <w:u w:val="none" w:color="000000"/>
          <w:lang w:val="en-US"/>
        </w:rPr>
        <w:fldChar w:fldCharType="separate"/>
      </w:r>
      <w:r>
        <w:rPr>
          <w:color w:val="000000"/>
          <w:u w:val="none" w:color="000000"/>
          <w:lang w:val="en-US" w:eastAsia="zh-CN"/>
        </w:rPr>
        <w:t>R4-2202415</w:t>
      </w:r>
      <w:r>
        <w:rPr>
          <w:color w:val="000000"/>
          <w:u w:val="none" w:color="000000"/>
          <w:lang w:val="en-US" w:eastAsia="zh-CN"/>
        </w:rPr>
        <w:fldChar w:fldCharType="end"/>
      </w:r>
      <w:r>
        <w:rPr>
          <w:rFonts w:hint="eastAsia"/>
          <w:color w:val="000000"/>
          <w:u w:val="none" w:color="000000"/>
          <w:lang w:val="en-US" w:eastAsia="zh-CN"/>
        </w:rPr>
        <w:t>,</w:t>
      </w:r>
      <w:r>
        <w:rPr>
          <w:color w:val="000000"/>
          <w:u w:val="none" w:color="000000"/>
          <w:lang w:val="en-US" w:eastAsia="zh-CN"/>
        </w:rPr>
        <w:t xml:space="preserve"> Further reply LS on inclusion of the 6425-7125 MHz frequency band in the 3GPP specification for 5G-NR/IMT-2000 systems</w:t>
      </w:r>
      <w:r>
        <w:rPr>
          <w:rFonts w:hint="eastAsia"/>
          <w:color w:val="000000"/>
          <w:u w:val="none" w:color="000000"/>
          <w:lang w:val="en-US" w:eastAsia="zh-CN"/>
        </w:rPr>
        <w:t>,Apple, Noted</w:t>
      </w:r>
    </w:p>
    <w:p>
      <w:pPr>
        <w:rPr>
          <w:rFonts w:hint="default"/>
          <w:lang w:val="en-US" w:eastAsia="zh-CN"/>
        </w:rPr>
      </w:pPr>
      <w:r>
        <w:rPr>
          <w:rFonts w:hint="eastAsia"/>
          <w:lang w:val="en-US" w:eastAsia="zh-CN"/>
        </w:rPr>
        <w:t xml:space="preserve">[4] </w:t>
      </w:r>
      <w:r>
        <w:rPr>
          <w:rFonts w:hint="eastAsia"/>
          <w:lang w:val="en-US" w:eastAsia="zh-CN"/>
        </w:rPr>
        <w:fldChar w:fldCharType="begin"/>
      </w:r>
      <w:r>
        <w:rPr>
          <w:rFonts w:hint="eastAsia"/>
          <w:lang w:val="en-US" w:eastAsia="zh-CN"/>
        </w:rPr>
        <w:instrText xml:space="preserve"> HYPERLINK "https://www.3gpp.org/ftp/tsg_ran/WG4_Radio/TSGR4_101-bis-e/Docs/R4-2202303.zip" </w:instrText>
      </w:r>
      <w:r>
        <w:rPr>
          <w:rFonts w:hint="eastAsia"/>
          <w:lang w:val="en-US" w:eastAsia="zh-CN"/>
        </w:rPr>
        <w:fldChar w:fldCharType="separate"/>
      </w:r>
      <w:r>
        <w:rPr>
          <w:rFonts w:hint="eastAsia"/>
          <w:lang w:val="en-US" w:eastAsia="zh-CN"/>
        </w:rPr>
        <w:t>R4-2202303</w:t>
      </w:r>
      <w:r>
        <w:rPr>
          <w:rFonts w:hint="eastAsia"/>
          <w:lang w:val="en-US" w:eastAsia="zh-CN"/>
        </w:rPr>
        <w:fldChar w:fldCharType="end"/>
      </w:r>
      <w:r>
        <w:rPr>
          <w:rFonts w:hint="eastAsia"/>
          <w:lang w:val="en-US" w:eastAsia="zh-CN"/>
        </w:rPr>
        <w:t>,Email discussion summary for [101-bis-e][103] NR_6 GHz_licensed, Noted</w:t>
      </w:r>
    </w:p>
    <w:p>
      <w:pPr>
        <w:rPr>
          <w:rFonts w:hint="eastAsia"/>
          <w:lang w:val="en-US"/>
        </w:rPr>
      </w:pPr>
      <w:r>
        <w:rPr>
          <w:rFonts w:hint="eastAsia"/>
          <w:lang w:val="en-US" w:eastAsia="zh-CN"/>
        </w:rPr>
        <w:t xml:space="preserve">[5] </w:t>
      </w:r>
      <w:r>
        <w:rPr>
          <w:rFonts w:hint="eastAsia"/>
          <w:lang w:val="en-US"/>
        </w:rPr>
        <w:fldChar w:fldCharType="begin"/>
      </w:r>
      <w:r>
        <w:rPr>
          <w:rFonts w:hint="eastAsia"/>
          <w:lang w:val="en-US"/>
        </w:rPr>
        <w:instrText xml:space="preserve"> HYPERLINK "https://en.rcc.org.ru/events-copy/sobytiya-copy_376.html" </w:instrText>
      </w:r>
      <w:r>
        <w:rPr>
          <w:rFonts w:hint="eastAsia"/>
          <w:lang w:val="en-US"/>
        </w:rPr>
        <w:fldChar w:fldCharType="separate"/>
      </w:r>
      <w:r>
        <w:rPr>
          <w:rStyle w:val="27"/>
          <w:rFonts w:hint="eastAsia"/>
          <w:lang w:val="en-US"/>
        </w:rPr>
        <w:t>https://en.rcc.org.ru/events-copy/sobytiya-copy_376.html</w:t>
      </w:r>
      <w:r>
        <w:rPr>
          <w:rFonts w:hint="eastAsia"/>
          <w:lang w:val="en-US"/>
        </w:rPr>
        <w:fldChar w:fldCharType="end"/>
      </w:r>
    </w:p>
    <w:p>
      <w:pPr>
        <w:rPr>
          <w:rFonts w:hint="default"/>
          <w:lang w:val="en-US" w:eastAsia="zh-CN"/>
        </w:rPr>
      </w:pPr>
      <w:r>
        <w:rPr>
          <w:rFonts w:hint="eastAsia"/>
          <w:lang w:val="en-US" w:eastAsia="zh-CN"/>
        </w:rPr>
        <w:t>[6] RP-213698,LS (RP-213605) on inclusion of the 6425-7125 MHz frequency band in the 3GPP specification for 5G-NR/IMT-2000 systems, Approved.</w:t>
      </w:r>
    </w:p>
    <w:p>
      <w:pPr>
        <w:rPr>
          <w:rFonts w:hint="default" w:eastAsia="宋体"/>
          <w:lang w:val="en-US" w:eastAsia="zh-CN"/>
        </w:rPr>
      </w:pPr>
    </w:p>
    <w:p>
      <w:pPr>
        <w:rPr>
          <w:color w:val="000000"/>
          <w:u w:val="none" w:color="000000"/>
          <w:lang w:val="en-US"/>
        </w:rPr>
      </w:pPr>
    </w:p>
    <w:p>
      <w:pPr>
        <w:pStyle w:val="19"/>
        <w:shd w:val="clear" w:color="auto" w:fill="FFFFFF"/>
        <w:spacing w:before="60" w:beforeAutospacing="0" w:after="0" w:afterAutospacing="0" w:line="300" w:lineRule="atLeast"/>
        <w:rPr>
          <w:rStyle w:val="26"/>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2E2"/>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3E0"/>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301CA"/>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B2F48"/>
    <w:rsid w:val="022F66E0"/>
    <w:rsid w:val="0238292F"/>
    <w:rsid w:val="024C13AB"/>
    <w:rsid w:val="02501E11"/>
    <w:rsid w:val="028748E0"/>
    <w:rsid w:val="02892A7A"/>
    <w:rsid w:val="029342BD"/>
    <w:rsid w:val="02A92A75"/>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7A591E"/>
    <w:rsid w:val="03822F79"/>
    <w:rsid w:val="039B69FD"/>
    <w:rsid w:val="03A32E58"/>
    <w:rsid w:val="03BE2B2C"/>
    <w:rsid w:val="03C0647A"/>
    <w:rsid w:val="03D4427A"/>
    <w:rsid w:val="03DC6229"/>
    <w:rsid w:val="03E54642"/>
    <w:rsid w:val="03F54B29"/>
    <w:rsid w:val="03FF3D36"/>
    <w:rsid w:val="041875C1"/>
    <w:rsid w:val="04252816"/>
    <w:rsid w:val="04376B0F"/>
    <w:rsid w:val="0444783F"/>
    <w:rsid w:val="044753DC"/>
    <w:rsid w:val="045961D5"/>
    <w:rsid w:val="045C4299"/>
    <w:rsid w:val="045E1DEE"/>
    <w:rsid w:val="04786ED3"/>
    <w:rsid w:val="048829D4"/>
    <w:rsid w:val="04B42E05"/>
    <w:rsid w:val="04DC33A4"/>
    <w:rsid w:val="050C5BAF"/>
    <w:rsid w:val="051034CD"/>
    <w:rsid w:val="051F43BC"/>
    <w:rsid w:val="053E1AC2"/>
    <w:rsid w:val="05583DC1"/>
    <w:rsid w:val="05816D10"/>
    <w:rsid w:val="05930F73"/>
    <w:rsid w:val="05940F3F"/>
    <w:rsid w:val="05B173DC"/>
    <w:rsid w:val="05B27D07"/>
    <w:rsid w:val="05B658ED"/>
    <w:rsid w:val="05BE42A5"/>
    <w:rsid w:val="05D16BC6"/>
    <w:rsid w:val="05E3391E"/>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7ED53D6"/>
    <w:rsid w:val="0800676F"/>
    <w:rsid w:val="08171593"/>
    <w:rsid w:val="08351597"/>
    <w:rsid w:val="0835476E"/>
    <w:rsid w:val="08367FC2"/>
    <w:rsid w:val="084E0029"/>
    <w:rsid w:val="08542EA7"/>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2234B5"/>
    <w:rsid w:val="092C26C9"/>
    <w:rsid w:val="09385234"/>
    <w:rsid w:val="0953050B"/>
    <w:rsid w:val="09546457"/>
    <w:rsid w:val="09582472"/>
    <w:rsid w:val="096308E4"/>
    <w:rsid w:val="096913F9"/>
    <w:rsid w:val="096B649C"/>
    <w:rsid w:val="096F1D52"/>
    <w:rsid w:val="096F3E95"/>
    <w:rsid w:val="09713F26"/>
    <w:rsid w:val="09785579"/>
    <w:rsid w:val="09796C44"/>
    <w:rsid w:val="097F0EB9"/>
    <w:rsid w:val="098344BC"/>
    <w:rsid w:val="098A1B59"/>
    <w:rsid w:val="099D22A1"/>
    <w:rsid w:val="09A64698"/>
    <w:rsid w:val="09AC5074"/>
    <w:rsid w:val="09AD07F3"/>
    <w:rsid w:val="09B14A34"/>
    <w:rsid w:val="09B850F7"/>
    <w:rsid w:val="09D56795"/>
    <w:rsid w:val="09E14486"/>
    <w:rsid w:val="09F450CB"/>
    <w:rsid w:val="09F641C7"/>
    <w:rsid w:val="0A093274"/>
    <w:rsid w:val="0A145E2C"/>
    <w:rsid w:val="0A223227"/>
    <w:rsid w:val="0A22459E"/>
    <w:rsid w:val="0A2705E1"/>
    <w:rsid w:val="0A2A6A0B"/>
    <w:rsid w:val="0A312533"/>
    <w:rsid w:val="0A3A0D5D"/>
    <w:rsid w:val="0A3A704A"/>
    <w:rsid w:val="0A5056C6"/>
    <w:rsid w:val="0A5060D6"/>
    <w:rsid w:val="0A5F4C2E"/>
    <w:rsid w:val="0A682738"/>
    <w:rsid w:val="0A7200B0"/>
    <w:rsid w:val="0A771CA5"/>
    <w:rsid w:val="0A7F11A2"/>
    <w:rsid w:val="0A843B9D"/>
    <w:rsid w:val="0A8621F2"/>
    <w:rsid w:val="0A8C711B"/>
    <w:rsid w:val="0A8F1F9F"/>
    <w:rsid w:val="0A9B6BF5"/>
    <w:rsid w:val="0AB329A9"/>
    <w:rsid w:val="0AB57D3A"/>
    <w:rsid w:val="0ABA55D8"/>
    <w:rsid w:val="0ACD4245"/>
    <w:rsid w:val="0AD57FD6"/>
    <w:rsid w:val="0ADD7B55"/>
    <w:rsid w:val="0B104FA9"/>
    <w:rsid w:val="0B110AC0"/>
    <w:rsid w:val="0B1157EF"/>
    <w:rsid w:val="0B1765E0"/>
    <w:rsid w:val="0B1C1D7C"/>
    <w:rsid w:val="0B22066E"/>
    <w:rsid w:val="0B2643BE"/>
    <w:rsid w:val="0B3F2432"/>
    <w:rsid w:val="0B4D5218"/>
    <w:rsid w:val="0B536345"/>
    <w:rsid w:val="0B622E13"/>
    <w:rsid w:val="0B651A68"/>
    <w:rsid w:val="0B717521"/>
    <w:rsid w:val="0B874463"/>
    <w:rsid w:val="0B884E90"/>
    <w:rsid w:val="0B892782"/>
    <w:rsid w:val="0BB2460A"/>
    <w:rsid w:val="0BB41CFB"/>
    <w:rsid w:val="0BB53F3C"/>
    <w:rsid w:val="0BC739F0"/>
    <w:rsid w:val="0BD7251A"/>
    <w:rsid w:val="0BDB5584"/>
    <w:rsid w:val="0BE17727"/>
    <w:rsid w:val="0BF427F9"/>
    <w:rsid w:val="0C0C632D"/>
    <w:rsid w:val="0C120111"/>
    <w:rsid w:val="0C282A23"/>
    <w:rsid w:val="0C37145B"/>
    <w:rsid w:val="0C3C0AB0"/>
    <w:rsid w:val="0C6038EF"/>
    <w:rsid w:val="0C654C73"/>
    <w:rsid w:val="0C6F6D27"/>
    <w:rsid w:val="0C751214"/>
    <w:rsid w:val="0C780533"/>
    <w:rsid w:val="0C85742B"/>
    <w:rsid w:val="0C873353"/>
    <w:rsid w:val="0C8846D9"/>
    <w:rsid w:val="0C8B4B61"/>
    <w:rsid w:val="0C9A4387"/>
    <w:rsid w:val="0C9D3F03"/>
    <w:rsid w:val="0CA92BAC"/>
    <w:rsid w:val="0CB471A1"/>
    <w:rsid w:val="0CB90F2E"/>
    <w:rsid w:val="0D0213CD"/>
    <w:rsid w:val="0D04575D"/>
    <w:rsid w:val="0D0612B8"/>
    <w:rsid w:val="0D066A9C"/>
    <w:rsid w:val="0D0714BC"/>
    <w:rsid w:val="0D1A52C8"/>
    <w:rsid w:val="0D2767B5"/>
    <w:rsid w:val="0D3B1E67"/>
    <w:rsid w:val="0D3E327E"/>
    <w:rsid w:val="0D5800C7"/>
    <w:rsid w:val="0D6A353C"/>
    <w:rsid w:val="0D775AB7"/>
    <w:rsid w:val="0D904522"/>
    <w:rsid w:val="0D976014"/>
    <w:rsid w:val="0D992185"/>
    <w:rsid w:val="0DA060E8"/>
    <w:rsid w:val="0DCE36F3"/>
    <w:rsid w:val="0DD621E4"/>
    <w:rsid w:val="0DDE1317"/>
    <w:rsid w:val="0DF871BA"/>
    <w:rsid w:val="0E0313B1"/>
    <w:rsid w:val="0E0D1A47"/>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687364"/>
    <w:rsid w:val="0F6F01B1"/>
    <w:rsid w:val="0F7C4621"/>
    <w:rsid w:val="0F7E4DAF"/>
    <w:rsid w:val="0F80243B"/>
    <w:rsid w:val="0FA26E81"/>
    <w:rsid w:val="0FAD0019"/>
    <w:rsid w:val="0FAD3299"/>
    <w:rsid w:val="0FB261C9"/>
    <w:rsid w:val="0FB31343"/>
    <w:rsid w:val="0FB90828"/>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70498"/>
    <w:rsid w:val="10886883"/>
    <w:rsid w:val="108A2129"/>
    <w:rsid w:val="10924B2D"/>
    <w:rsid w:val="10953B42"/>
    <w:rsid w:val="10B7486E"/>
    <w:rsid w:val="10CC5735"/>
    <w:rsid w:val="10D8260E"/>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8E2FFA"/>
    <w:rsid w:val="11AC7561"/>
    <w:rsid w:val="11AF439E"/>
    <w:rsid w:val="11B66269"/>
    <w:rsid w:val="11BA0839"/>
    <w:rsid w:val="11F267E8"/>
    <w:rsid w:val="11F427FC"/>
    <w:rsid w:val="1206371B"/>
    <w:rsid w:val="1210456D"/>
    <w:rsid w:val="12134828"/>
    <w:rsid w:val="12143598"/>
    <w:rsid w:val="121729B6"/>
    <w:rsid w:val="122C6138"/>
    <w:rsid w:val="123349D8"/>
    <w:rsid w:val="12396B0A"/>
    <w:rsid w:val="123A52C3"/>
    <w:rsid w:val="125A02CC"/>
    <w:rsid w:val="12845278"/>
    <w:rsid w:val="128E70AD"/>
    <w:rsid w:val="128F2674"/>
    <w:rsid w:val="12A45BB3"/>
    <w:rsid w:val="12AC51B9"/>
    <w:rsid w:val="12B1068C"/>
    <w:rsid w:val="12BC3C60"/>
    <w:rsid w:val="12BE6EE3"/>
    <w:rsid w:val="12C77089"/>
    <w:rsid w:val="12CB4026"/>
    <w:rsid w:val="12CE4F9E"/>
    <w:rsid w:val="12D16C9D"/>
    <w:rsid w:val="12D20ECB"/>
    <w:rsid w:val="12D538C1"/>
    <w:rsid w:val="12D93C20"/>
    <w:rsid w:val="12DD694C"/>
    <w:rsid w:val="12F538D3"/>
    <w:rsid w:val="12F85F0D"/>
    <w:rsid w:val="131046DE"/>
    <w:rsid w:val="131B2229"/>
    <w:rsid w:val="131B463A"/>
    <w:rsid w:val="131D12BF"/>
    <w:rsid w:val="132625C2"/>
    <w:rsid w:val="132A7435"/>
    <w:rsid w:val="133B5756"/>
    <w:rsid w:val="135F5E4E"/>
    <w:rsid w:val="137F1B10"/>
    <w:rsid w:val="1382164E"/>
    <w:rsid w:val="13952262"/>
    <w:rsid w:val="13AB3B97"/>
    <w:rsid w:val="13B35E26"/>
    <w:rsid w:val="13B66BD2"/>
    <w:rsid w:val="13BF66BA"/>
    <w:rsid w:val="13CA31CB"/>
    <w:rsid w:val="13CD1105"/>
    <w:rsid w:val="13DC36E2"/>
    <w:rsid w:val="13DF1613"/>
    <w:rsid w:val="13F84E4E"/>
    <w:rsid w:val="13FE285E"/>
    <w:rsid w:val="14220CA7"/>
    <w:rsid w:val="144442DA"/>
    <w:rsid w:val="144C6544"/>
    <w:rsid w:val="14812D74"/>
    <w:rsid w:val="14836C15"/>
    <w:rsid w:val="14862300"/>
    <w:rsid w:val="148C00A0"/>
    <w:rsid w:val="14A82A63"/>
    <w:rsid w:val="14AC358C"/>
    <w:rsid w:val="14B76730"/>
    <w:rsid w:val="14DE753E"/>
    <w:rsid w:val="14F51028"/>
    <w:rsid w:val="14F549EC"/>
    <w:rsid w:val="14F92549"/>
    <w:rsid w:val="14FD4800"/>
    <w:rsid w:val="150E063A"/>
    <w:rsid w:val="15157DF4"/>
    <w:rsid w:val="151B0462"/>
    <w:rsid w:val="151C45D8"/>
    <w:rsid w:val="15290336"/>
    <w:rsid w:val="155424D6"/>
    <w:rsid w:val="155B1745"/>
    <w:rsid w:val="155F651D"/>
    <w:rsid w:val="15655F19"/>
    <w:rsid w:val="15685B4F"/>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93072"/>
    <w:rsid w:val="165C4863"/>
    <w:rsid w:val="1663476A"/>
    <w:rsid w:val="166C0D1B"/>
    <w:rsid w:val="167344C7"/>
    <w:rsid w:val="16794785"/>
    <w:rsid w:val="16853FE3"/>
    <w:rsid w:val="16930B1F"/>
    <w:rsid w:val="1695742C"/>
    <w:rsid w:val="169D1595"/>
    <w:rsid w:val="16A65B92"/>
    <w:rsid w:val="16AD0A57"/>
    <w:rsid w:val="16BA18A0"/>
    <w:rsid w:val="16C41FCF"/>
    <w:rsid w:val="16D264FB"/>
    <w:rsid w:val="16DC6856"/>
    <w:rsid w:val="16E7220A"/>
    <w:rsid w:val="16F6029F"/>
    <w:rsid w:val="16F7773E"/>
    <w:rsid w:val="16FD7F89"/>
    <w:rsid w:val="170133DA"/>
    <w:rsid w:val="170259E1"/>
    <w:rsid w:val="17026088"/>
    <w:rsid w:val="170353FD"/>
    <w:rsid w:val="171053FC"/>
    <w:rsid w:val="17343071"/>
    <w:rsid w:val="17382580"/>
    <w:rsid w:val="175021F6"/>
    <w:rsid w:val="17576B49"/>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39213C"/>
    <w:rsid w:val="183F622D"/>
    <w:rsid w:val="186B15D6"/>
    <w:rsid w:val="186C1DBE"/>
    <w:rsid w:val="186E738D"/>
    <w:rsid w:val="187640ED"/>
    <w:rsid w:val="18804AA7"/>
    <w:rsid w:val="188F018C"/>
    <w:rsid w:val="18A16B9A"/>
    <w:rsid w:val="18AF5199"/>
    <w:rsid w:val="18B417E1"/>
    <w:rsid w:val="18D979C0"/>
    <w:rsid w:val="18E67034"/>
    <w:rsid w:val="18E872D7"/>
    <w:rsid w:val="18F3471F"/>
    <w:rsid w:val="18F931E6"/>
    <w:rsid w:val="18FA042B"/>
    <w:rsid w:val="18FE4771"/>
    <w:rsid w:val="19046384"/>
    <w:rsid w:val="19200B97"/>
    <w:rsid w:val="19267DCF"/>
    <w:rsid w:val="192A5704"/>
    <w:rsid w:val="193618F5"/>
    <w:rsid w:val="193774B0"/>
    <w:rsid w:val="194A1ACB"/>
    <w:rsid w:val="19537076"/>
    <w:rsid w:val="195621A4"/>
    <w:rsid w:val="19564B19"/>
    <w:rsid w:val="195E2D4F"/>
    <w:rsid w:val="195F336A"/>
    <w:rsid w:val="196A0432"/>
    <w:rsid w:val="19720BF1"/>
    <w:rsid w:val="19764535"/>
    <w:rsid w:val="197F215D"/>
    <w:rsid w:val="198374F4"/>
    <w:rsid w:val="1989194D"/>
    <w:rsid w:val="19894C83"/>
    <w:rsid w:val="19A7296F"/>
    <w:rsid w:val="19B94DE5"/>
    <w:rsid w:val="19BB7983"/>
    <w:rsid w:val="19D76F77"/>
    <w:rsid w:val="19DE7440"/>
    <w:rsid w:val="19EE0071"/>
    <w:rsid w:val="1A045B87"/>
    <w:rsid w:val="1A3F40ED"/>
    <w:rsid w:val="1A5F7253"/>
    <w:rsid w:val="1A725418"/>
    <w:rsid w:val="1A7A2EF9"/>
    <w:rsid w:val="1A7F4EDC"/>
    <w:rsid w:val="1A813E2C"/>
    <w:rsid w:val="1A8F2FDB"/>
    <w:rsid w:val="1A960E81"/>
    <w:rsid w:val="1A9A0C93"/>
    <w:rsid w:val="1AB02AE4"/>
    <w:rsid w:val="1AB359A1"/>
    <w:rsid w:val="1ABB4870"/>
    <w:rsid w:val="1ABD31B9"/>
    <w:rsid w:val="1ABF3A95"/>
    <w:rsid w:val="1AC91D4C"/>
    <w:rsid w:val="1ACE2A77"/>
    <w:rsid w:val="1AD55B02"/>
    <w:rsid w:val="1ADA6731"/>
    <w:rsid w:val="1ADC2627"/>
    <w:rsid w:val="1AF06C95"/>
    <w:rsid w:val="1AF34AE5"/>
    <w:rsid w:val="1AF3712C"/>
    <w:rsid w:val="1AF60965"/>
    <w:rsid w:val="1AF84C8C"/>
    <w:rsid w:val="1AFE2079"/>
    <w:rsid w:val="1B00502A"/>
    <w:rsid w:val="1B0B3B20"/>
    <w:rsid w:val="1B1613A0"/>
    <w:rsid w:val="1B2454AF"/>
    <w:rsid w:val="1B2A7E36"/>
    <w:rsid w:val="1B324397"/>
    <w:rsid w:val="1B372EB9"/>
    <w:rsid w:val="1B40005E"/>
    <w:rsid w:val="1B4268B4"/>
    <w:rsid w:val="1B5D3106"/>
    <w:rsid w:val="1B7906CE"/>
    <w:rsid w:val="1B7D07F3"/>
    <w:rsid w:val="1B831B2B"/>
    <w:rsid w:val="1BA57F07"/>
    <w:rsid w:val="1BAA3905"/>
    <w:rsid w:val="1BB01F6E"/>
    <w:rsid w:val="1BB848C7"/>
    <w:rsid w:val="1BCA7505"/>
    <w:rsid w:val="1BCF7A91"/>
    <w:rsid w:val="1BD91032"/>
    <w:rsid w:val="1BF768CD"/>
    <w:rsid w:val="1C0D0258"/>
    <w:rsid w:val="1C0D60C9"/>
    <w:rsid w:val="1C206F70"/>
    <w:rsid w:val="1C33796F"/>
    <w:rsid w:val="1C341EE3"/>
    <w:rsid w:val="1C441419"/>
    <w:rsid w:val="1C5562AA"/>
    <w:rsid w:val="1C561E66"/>
    <w:rsid w:val="1C6C72B3"/>
    <w:rsid w:val="1C6D4144"/>
    <w:rsid w:val="1C726EC3"/>
    <w:rsid w:val="1C793EB9"/>
    <w:rsid w:val="1C7D220A"/>
    <w:rsid w:val="1C807142"/>
    <w:rsid w:val="1C9A166E"/>
    <w:rsid w:val="1CA17D95"/>
    <w:rsid w:val="1CAA7318"/>
    <w:rsid w:val="1CAE56DB"/>
    <w:rsid w:val="1CB702E9"/>
    <w:rsid w:val="1CBA1BC5"/>
    <w:rsid w:val="1CBE5026"/>
    <w:rsid w:val="1CF333A5"/>
    <w:rsid w:val="1CF560F1"/>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752D4"/>
    <w:rsid w:val="1DEC45ED"/>
    <w:rsid w:val="1E1D7E95"/>
    <w:rsid w:val="1E224747"/>
    <w:rsid w:val="1E304B88"/>
    <w:rsid w:val="1E3E02E7"/>
    <w:rsid w:val="1E6703B7"/>
    <w:rsid w:val="1E680B85"/>
    <w:rsid w:val="1E9D4737"/>
    <w:rsid w:val="1E9D55A8"/>
    <w:rsid w:val="1EA13E87"/>
    <w:rsid w:val="1EC11B39"/>
    <w:rsid w:val="1ED94E25"/>
    <w:rsid w:val="1EDB6C5F"/>
    <w:rsid w:val="1EE6740D"/>
    <w:rsid w:val="1EFB6783"/>
    <w:rsid w:val="1F095997"/>
    <w:rsid w:val="1F141EF2"/>
    <w:rsid w:val="1F1F61CD"/>
    <w:rsid w:val="1F303EA7"/>
    <w:rsid w:val="1F3C6AF7"/>
    <w:rsid w:val="1F405E44"/>
    <w:rsid w:val="1F4E681F"/>
    <w:rsid w:val="1F5324C1"/>
    <w:rsid w:val="1F624F6F"/>
    <w:rsid w:val="1F6833F6"/>
    <w:rsid w:val="1F7959F4"/>
    <w:rsid w:val="1F7C19E4"/>
    <w:rsid w:val="1F83562C"/>
    <w:rsid w:val="1FB63655"/>
    <w:rsid w:val="1FBD7AAE"/>
    <w:rsid w:val="1FBE77B2"/>
    <w:rsid w:val="1FC26AB9"/>
    <w:rsid w:val="1FDE3930"/>
    <w:rsid w:val="1FE91483"/>
    <w:rsid w:val="1FED166B"/>
    <w:rsid w:val="1FF05FBA"/>
    <w:rsid w:val="2000119F"/>
    <w:rsid w:val="20021C99"/>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9C7645"/>
    <w:rsid w:val="20A70ABE"/>
    <w:rsid w:val="20B836F9"/>
    <w:rsid w:val="20C10077"/>
    <w:rsid w:val="20C261C8"/>
    <w:rsid w:val="20C96FD1"/>
    <w:rsid w:val="20D562D7"/>
    <w:rsid w:val="20DA5281"/>
    <w:rsid w:val="20E35BDE"/>
    <w:rsid w:val="20E9348D"/>
    <w:rsid w:val="20EB3474"/>
    <w:rsid w:val="20F667B9"/>
    <w:rsid w:val="20F90A4D"/>
    <w:rsid w:val="20FB7568"/>
    <w:rsid w:val="210D2CDA"/>
    <w:rsid w:val="212F6A59"/>
    <w:rsid w:val="21306305"/>
    <w:rsid w:val="213D54AD"/>
    <w:rsid w:val="214169BB"/>
    <w:rsid w:val="21584EF5"/>
    <w:rsid w:val="215F7E39"/>
    <w:rsid w:val="21686FD2"/>
    <w:rsid w:val="217C7971"/>
    <w:rsid w:val="217D44BC"/>
    <w:rsid w:val="21997056"/>
    <w:rsid w:val="219B2AEE"/>
    <w:rsid w:val="219D3F2A"/>
    <w:rsid w:val="21AB4F6A"/>
    <w:rsid w:val="21AB77F7"/>
    <w:rsid w:val="21BF03BC"/>
    <w:rsid w:val="21BF480E"/>
    <w:rsid w:val="21C004BA"/>
    <w:rsid w:val="21D06D34"/>
    <w:rsid w:val="21D52CEC"/>
    <w:rsid w:val="21FF71D8"/>
    <w:rsid w:val="2209399D"/>
    <w:rsid w:val="220F7F51"/>
    <w:rsid w:val="22101F8E"/>
    <w:rsid w:val="2225227E"/>
    <w:rsid w:val="22345A87"/>
    <w:rsid w:val="224E39DE"/>
    <w:rsid w:val="224E74D0"/>
    <w:rsid w:val="22564DC2"/>
    <w:rsid w:val="227F5037"/>
    <w:rsid w:val="228A008B"/>
    <w:rsid w:val="229A7E25"/>
    <w:rsid w:val="22AA0362"/>
    <w:rsid w:val="22B059F5"/>
    <w:rsid w:val="22B06BDB"/>
    <w:rsid w:val="22BC0C76"/>
    <w:rsid w:val="22BD504B"/>
    <w:rsid w:val="22D61781"/>
    <w:rsid w:val="22E95A8D"/>
    <w:rsid w:val="22F017B2"/>
    <w:rsid w:val="22F97E5B"/>
    <w:rsid w:val="22FA647A"/>
    <w:rsid w:val="23042520"/>
    <w:rsid w:val="230B07F6"/>
    <w:rsid w:val="23143B37"/>
    <w:rsid w:val="231637F9"/>
    <w:rsid w:val="23230E78"/>
    <w:rsid w:val="232C27B2"/>
    <w:rsid w:val="233027B0"/>
    <w:rsid w:val="23415924"/>
    <w:rsid w:val="23572E7E"/>
    <w:rsid w:val="235924CA"/>
    <w:rsid w:val="23592D87"/>
    <w:rsid w:val="236D4F13"/>
    <w:rsid w:val="236E62FD"/>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31A88"/>
    <w:rsid w:val="23E52298"/>
    <w:rsid w:val="23F06611"/>
    <w:rsid w:val="240E0A65"/>
    <w:rsid w:val="241358A8"/>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A63872"/>
    <w:rsid w:val="24BD38BA"/>
    <w:rsid w:val="24D20A06"/>
    <w:rsid w:val="24F17428"/>
    <w:rsid w:val="251E0656"/>
    <w:rsid w:val="252053F9"/>
    <w:rsid w:val="25467DBB"/>
    <w:rsid w:val="25473E3C"/>
    <w:rsid w:val="25562ACB"/>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35662"/>
    <w:rsid w:val="26A4288C"/>
    <w:rsid w:val="26BA59F2"/>
    <w:rsid w:val="26C36DE5"/>
    <w:rsid w:val="26C9404D"/>
    <w:rsid w:val="26F40E3F"/>
    <w:rsid w:val="26F40EBD"/>
    <w:rsid w:val="26FA2DE3"/>
    <w:rsid w:val="27222699"/>
    <w:rsid w:val="272A3F42"/>
    <w:rsid w:val="273216D6"/>
    <w:rsid w:val="273D1CBA"/>
    <w:rsid w:val="274A7B1A"/>
    <w:rsid w:val="275439E1"/>
    <w:rsid w:val="276320D7"/>
    <w:rsid w:val="278539E3"/>
    <w:rsid w:val="278E2FFC"/>
    <w:rsid w:val="279408D2"/>
    <w:rsid w:val="279A2ED3"/>
    <w:rsid w:val="27B02558"/>
    <w:rsid w:val="27B91021"/>
    <w:rsid w:val="27C06D17"/>
    <w:rsid w:val="27FE4240"/>
    <w:rsid w:val="280008FF"/>
    <w:rsid w:val="28050D91"/>
    <w:rsid w:val="281035C6"/>
    <w:rsid w:val="28255041"/>
    <w:rsid w:val="283A1E3E"/>
    <w:rsid w:val="284543A1"/>
    <w:rsid w:val="28553E1D"/>
    <w:rsid w:val="28603E85"/>
    <w:rsid w:val="28821314"/>
    <w:rsid w:val="289C6823"/>
    <w:rsid w:val="28AD2029"/>
    <w:rsid w:val="28B220F4"/>
    <w:rsid w:val="28C075A4"/>
    <w:rsid w:val="28C60159"/>
    <w:rsid w:val="28DA6C60"/>
    <w:rsid w:val="28DB0A30"/>
    <w:rsid w:val="28F33F0D"/>
    <w:rsid w:val="28F95F71"/>
    <w:rsid w:val="28FB46CC"/>
    <w:rsid w:val="290753B9"/>
    <w:rsid w:val="291712DF"/>
    <w:rsid w:val="29192BE8"/>
    <w:rsid w:val="291C432F"/>
    <w:rsid w:val="292A375F"/>
    <w:rsid w:val="29316984"/>
    <w:rsid w:val="293310A0"/>
    <w:rsid w:val="2938092A"/>
    <w:rsid w:val="293966D9"/>
    <w:rsid w:val="2946144E"/>
    <w:rsid w:val="294A5BC8"/>
    <w:rsid w:val="29504176"/>
    <w:rsid w:val="29544100"/>
    <w:rsid w:val="29571A2E"/>
    <w:rsid w:val="296B20A7"/>
    <w:rsid w:val="297D1A8B"/>
    <w:rsid w:val="29981CF5"/>
    <w:rsid w:val="29A4634A"/>
    <w:rsid w:val="29A84DD1"/>
    <w:rsid w:val="29AA2390"/>
    <w:rsid w:val="29B85AFC"/>
    <w:rsid w:val="29BB74AF"/>
    <w:rsid w:val="29CA32A4"/>
    <w:rsid w:val="29CD2270"/>
    <w:rsid w:val="29D22D87"/>
    <w:rsid w:val="29EB2636"/>
    <w:rsid w:val="29F26903"/>
    <w:rsid w:val="2A05089F"/>
    <w:rsid w:val="2A0F7591"/>
    <w:rsid w:val="2A247026"/>
    <w:rsid w:val="2A3B063B"/>
    <w:rsid w:val="2A4052DA"/>
    <w:rsid w:val="2A49761F"/>
    <w:rsid w:val="2A4C74B8"/>
    <w:rsid w:val="2A500712"/>
    <w:rsid w:val="2A627A42"/>
    <w:rsid w:val="2A630308"/>
    <w:rsid w:val="2A676AD0"/>
    <w:rsid w:val="2A687AA6"/>
    <w:rsid w:val="2A770CC7"/>
    <w:rsid w:val="2A9A66D4"/>
    <w:rsid w:val="2AAC36BD"/>
    <w:rsid w:val="2AB04937"/>
    <w:rsid w:val="2ABC148B"/>
    <w:rsid w:val="2ACF5AEC"/>
    <w:rsid w:val="2AD62AB0"/>
    <w:rsid w:val="2ADE1583"/>
    <w:rsid w:val="2AE70523"/>
    <w:rsid w:val="2AF12CDF"/>
    <w:rsid w:val="2B0726A6"/>
    <w:rsid w:val="2B1D6F4B"/>
    <w:rsid w:val="2B2D1363"/>
    <w:rsid w:val="2B335E16"/>
    <w:rsid w:val="2B42025A"/>
    <w:rsid w:val="2B450516"/>
    <w:rsid w:val="2B4526E2"/>
    <w:rsid w:val="2B5413E6"/>
    <w:rsid w:val="2B592A46"/>
    <w:rsid w:val="2B5B7165"/>
    <w:rsid w:val="2B611B55"/>
    <w:rsid w:val="2B686C09"/>
    <w:rsid w:val="2B86397D"/>
    <w:rsid w:val="2B8B34AB"/>
    <w:rsid w:val="2B914C5E"/>
    <w:rsid w:val="2BB44220"/>
    <w:rsid w:val="2BB61EA7"/>
    <w:rsid w:val="2BBA6EF5"/>
    <w:rsid w:val="2BC03979"/>
    <w:rsid w:val="2BC941AF"/>
    <w:rsid w:val="2BDC02CD"/>
    <w:rsid w:val="2BEC4F7F"/>
    <w:rsid w:val="2BF01DD3"/>
    <w:rsid w:val="2BF51B27"/>
    <w:rsid w:val="2BFD4E3A"/>
    <w:rsid w:val="2C11705A"/>
    <w:rsid w:val="2C1216FD"/>
    <w:rsid w:val="2C1F2C4F"/>
    <w:rsid w:val="2C363085"/>
    <w:rsid w:val="2C416890"/>
    <w:rsid w:val="2C4D767D"/>
    <w:rsid w:val="2C5514C6"/>
    <w:rsid w:val="2C5C2032"/>
    <w:rsid w:val="2C5F0C97"/>
    <w:rsid w:val="2C6855CA"/>
    <w:rsid w:val="2C72088D"/>
    <w:rsid w:val="2C7A3BB0"/>
    <w:rsid w:val="2C7D6665"/>
    <w:rsid w:val="2C865A05"/>
    <w:rsid w:val="2C8B0557"/>
    <w:rsid w:val="2C983424"/>
    <w:rsid w:val="2C9A28D3"/>
    <w:rsid w:val="2CBC4209"/>
    <w:rsid w:val="2CC9307D"/>
    <w:rsid w:val="2CDA4FDA"/>
    <w:rsid w:val="2CDC7091"/>
    <w:rsid w:val="2CFD5C64"/>
    <w:rsid w:val="2D0128E8"/>
    <w:rsid w:val="2D0E231B"/>
    <w:rsid w:val="2D1A1A6B"/>
    <w:rsid w:val="2D1A4915"/>
    <w:rsid w:val="2D306B85"/>
    <w:rsid w:val="2D400A9F"/>
    <w:rsid w:val="2D7C28B0"/>
    <w:rsid w:val="2D8151A4"/>
    <w:rsid w:val="2DA02E9C"/>
    <w:rsid w:val="2DA311D6"/>
    <w:rsid w:val="2DA8405A"/>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5D2A1E"/>
    <w:rsid w:val="2E646521"/>
    <w:rsid w:val="2E6F4813"/>
    <w:rsid w:val="2E705752"/>
    <w:rsid w:val="2E7A040F"/>
    <w:rsid w:val="2E7B65BB"/>
    <w:rsid w:val="2E8F09A4"/>
    <w:rsid w:val="2E993370"/>
    <w:rsid w:val="2EA26ABE"/>
    <w:rsid w:val="2EA74B75"/>
    <w:rsid w:val="2EB61295"/>
    <w:rsid w:val="2EC12A82"/>
    <w:rsid w:val="2EEA307E"/>
    <w:rsid w:val="2EF53C20"/>
    <w:rsid w:val="2EFC5DDD"/>
    <w:rsid w:val="2F002CCF"/>
    <w:rsid w:val="2F0160A3"/>
    <w:rsid w:val="2F06483B"/>
    <w:rsid w:val="2F18561C"/>
    <w:rsid w:val="2F1A491A"/>
    <w:rsid w:val="2F2960CC"/>
    <w:rsid w:val="2F2F3D52"/>
    <w:rsid w:val="2F3B7B8B"/>
    <w:rsid w:val="2F4530B9"/>
    <w:rsid w:val="2F4B7821"/>
    <w:rsid w:val="2F526911"/>
    <w:rsid w:val="2F712CF7"/>
    <w:rsid w:val="2F805714"/>
    <w:rsid w:val="2F845C00"/>
    <w:rsid w:val="2F8E5F5C"/>
    <w:rsid w:val="2F936EA8"/>
    <w:rsid w:val="2FA21231"/>
    <w:rsid w:val="2FA22D2C"/>
    <w:rsid w:val="2FAD4759"/>
    <w:rsid w:val="2FCA0967"/>
    <w:rsid w:val="2FF117AD"/>
    <w:rsid w:val="2FF95633"/>
    <w:rsid w:val="30010F70"/>
    <w:rsid w:val="300F7F13"/>
    <w:rsid w:val="30131C88"/>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26530"/>
    <w:rsid w:val="31454E97"/>
    <w:rsid w:val="314A019C"/>
    <w:rsid w:val="31647576"/>
    <w:rsid w:val="31665E5D"/>
    <w:rsid w:val="31670977"/>
    <w:rsid w:val="316B0F75"/>
    <w:rsid w:val="316D6950"/>
    <w:rsid w:val="3171328C"/>
    <w:rsid w:val="31822EAF"/>
    <w:rsid w:val="31840D12"/>
    <w:rsid w:val="31846FF6"/>
    <w:rsid w:val="31865B0B"/>
    <w:rsid w:val="319268E9"/>
    <w:rsid w:val="319D6381"/>
    <w:rsid w:val="31A53A0B"/>
    <w:rsid w:val="31B23BA8"/>
    <w:rsid w:val="31B436F7"/>
    <w:rsid w:val="31CA5CF8"/>
    <w:rsid w:val="31CB26CD"/>
    <w:rsid w:val="31D06A52"/>
    <w:rsid w:val="31F20023"/>
    <w:rsid w:val="31FA7AEE"/>
    <w:rsid w:val="31FB60C5"/>
    <w:rsid w:val="3209100C"/>
    <w:rsid w:val="321C2D98"/>
    <w:rsid w:val="32226597"/>
    <w:rsid w:val="3238698E"/>
    <w:rsid w:val="324968A9"/>
    <w:rsid w:val="324F1DD8"/>
    <w:rsid w:val="32666821"/>
    <w:rsid w:val="326B7BBB"/>
    <w:rsid w:val="327A3DD6"/>
    <w:rsid w:val="327E6AD8"/>
    <w:rsid w:val="32946A84"/>
    <w:rsid w:val="32A9514E"/>
    <w:rsid w:val="32B60489"/>
    <w:rsid w:val="32BC6631"/>
    <w:rsid w:val="32C05B65"/>
    <w:rsid w:val="32C6418D"/>
    <w:rsid w:val="32D14A7F"/>
    <w:rsid w:val="32D26AE6"/>
    <w:rsid w:val="32E343F6"/>
    <w:rsid w:val="32E921F0"/>
    <w:rsid w:val="32EA3ECC"/>
    <w:rsid w:val="32F76D5D"/>
    <w:rsid w:val="32F86450"/>
    <w:rsid w:val="330244A4"/>
    <w:rsid w:val="331B37C6"/>
    <w:rsid w:val="331C390F"/>
    <w:rsid w:val="33596EF6"/>
    <w:rsid w:val="33610DDA"/>
    <w:rsid w:val="33767D1F"/>
    <w:rsid w:val="337F446B"/>
    <w:rsid w:val="339902E6"/>
    <w:rsid w:val="33A156DE"/>
    <w:rsid w:val="33B70359"/>
    <w:rsid w:val="33BA1B32"/>
    <w:rsid w:val="33E20DF0"/>
    <w:rsid w:val="33F5457F"/>
    <w:rsid w:val="34087429"/>
    <w:rsid w:val="340B5F03"/>
    <w:rsid w:val="341315B5"/>
    <w:rsid w:val="34147AA7"/>
    <w:rsid w:val="342674BD"/>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8360B"/>
    <w:rsid w:val="34DB0CAC"/>
    <w:rsid w:val="34DE1DA0"/>
    <w:rsid w:val="34E972FC"/>
    <w:rsid w:val="34FF2166"/>
    <w:rsid w:val="35083FFC"/>
    <w:rsid w:val="351C075B"/>
    <w:rsid w:val="35333FF2"/>
    <w:rsid w:val="353C75ED"/>
    <w:rsid w:val="353E791E"/>
    <w:rsid w:val="354008AB"/>
    <w:rsid w:val="354C7B38"/>
    <w:rsid w:val="354F28B8"/>
    <w:rsid w:val="35562F9E"/>
    <w:rsid w:val="355D687A"/>
    <w:rsid w:val="355E6ED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0D5AAE"/>
    <w:rsid w:val="36101A49"/>
    <w:rsid w:val="361A2F27"/>
    <w:rsid w:val="36265F04"/>
    <w:rsid w:val="36297754"/>
    <w:rsid w:val="363F4D43"/>
    <w:rsid w:val="365F765A"/>
    <w:rsid w:val="36627C0A"/>
    <w:rsid w:val="36693B36"/>
    <w:rsid w:val="366B0AAA"/>
    <w:rsid w:val="366D49A8"/>
    <w:rsid w:val="36752210"/>
    <w:rsid w:val="36756647"/>
    <w:rsid w:val="36922B55"/>
    <w:rsid w:val="36991125"/>
    <w:rsid w:val="36B121C7"/>
    <w:rsid w:val="36B2486C"/>
    <w:rsid w:val="36B90DC6"/>
    <w:rsid w:val="36D27C18"/>
    <w:rsid w:val="36D512A9"/>
    <w:rsid w:val="36EA02B0"/>
    <w:rsid w:val="36EF465A"/>
    <w:rsid w:val="36F414F3"/>
    <w:rsid w:val="37002C93"/>
    <w:rsid w:val="370974B4"/>
    <w:rsid w:val="371E6151"/>
    <w:rsid w:val="37277663"/>
    <w:rsid w:val="37294497"/>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A3073"/>
    <w:rsid w:val="384C2D57"/>
    <w:rsid w:val="385C7606"/>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53E3B"/>
    <w:rsid w:val="397E700C"/>
    <w:rsid w:val="39834074"/>
    <w:rsid w:val="39885108"/>
    <w:rsid w:val="39907940"/>
    <w:rsid w:val="399602F5"/>
    <w:rsid w:val="399909C6"/>
    <w:rsid w:val="399B5B0D"/>
    <w:rsid w:val="39A05979"/>
    <w:rsid w:val="39BB78F7"/>
    <w:rsid w:val="39BC428E"/>
    <w:rsid w:val="39C46549"/>
    <w:rsid w:val="39C77D4F"/>
    <w:rsid w:val="39CA1A60"/>
    <w:rsid w:val="39D3749A"/>
    <w:rsid w:val="39DD49C2"/>
    <w:rsid w:val="39DD4ACE"/>
    <w:rsid w:val="39E70CEA"/>
    <w:rsid w:val="39EC7454"/>
    <w:rsid w:val="39FD2FB3"/>
    <w:rsid w:val="3A1A155D"/>
    <w:rsid w:val="3A237175"/>
    <w:rsid w:val="3A711C68"/>
    <w:rsid w:val="3A796E46"/>
    <w:rsid w:val="3A7B3CD6"/>
    <w:rsid w:val="3A8B3C77"/>
    <w:rsid w:val="3A8B6C84"/>
    <w:rsid w:val="3A97349F"/>
    <w:rsid w:val="3A9A224E"/>
    <w:rsid w:val="3A9C164B"/>
    <w:rsid w:val="3A9C1F8C"/>
    <w:rsid w:val="3A9D2551"/>
    <w:rsid w:val="3AA15A8E"/>
    <w:rsid w:val="3AA97F70"/>
    <w:rsid w:val="3ABF42F5"/>
    <w:rsid w:val="3AFD37D0"/>
    <w:rsid w:val="3B016EE9"/>
    <w:rsid w:val="3B075C4E"/>
    <w:rsid w:val="3B0E6B93"/>
    <w:rsid w:val="3B1D51A2"/>
    <w:rsid w:val="3B3A132E"/>
    <w:rsid w:val="3B40347B"/>
    <w:rsid w:val="3B456D7F"/>
    <w:rsid w:val="3B5E261D"/>
    <w:rsid w:val="3B616FBE"/>
    <w:rsid w:val="3B683A4D"/>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387E3D"/>
    <w:rsid w:val="3C4F7D80"/>
    <w:rsid w:val="3C64689F"/>
    <w:rsid w:val="3C6E1240"/>
    <w:rsid w:val="3C740DAA"/>
    <w:rsid w:val="3C7E65EC"/>
    <w:rsid w:val="3C812838"/>
    <w:rsid w:val="3C8555A2"/>
    <w:rsid w:val="3C9E64A0"/>
    <w:rsid w:val="3CA41337"/>
    <w:rsid w:val="3CA95FB0"/>
    <w:rsid w:val="3CAA38C3"/>
    <w:rsid w:val="3CAC1109"/>
    <w:rsid w:val="3CB36CF4"/>
    <w:rsid w:val="3CBA78F5"/>
    <w:rsid w:val="3CBE26B7"/>
    <w:rsid w:val="3CBF7818"/>
    <w:rsid w:val="3CC26B63"/>
    <w:rsid w:val="3CCC4D4D"/>
    <w:rsid w:val="3CD71E34"/>
    <w:rsid w:val="3CDE394C"/>
    <w:rsid w:val="3CE54B9F"/>
    <w:rsid w:val="3CF86E9C"/>
    <w:rsid w:val="3CFD37E7"/>
    <w:rsid w:val="3CFE44BF"/>
    <w:rsid w:val="3D200D7C"/>
    <w:rsid w:val="3D272F24"/>
    <w:rsid w:val="3D2B0A9E"/>
    <w:rsid w:val="3D47670E"/>
    <w:rsid w:val="3D58163A"/>
    <w:rsid w:val="3D5A05E2"/>
    <w:rsid w:val="3D5C63D4"/>
    <w:rsid w:val="3D5E50E6"/>
    <w:rsid w:val="3D7618FA"/>
    <w:rsid w:val="3D766E42"/>
    <w:rsid w:val="3D791797"/>
    <w:rsid w:val="3D812A8D"/>
    <w:rsid w:val="3D8522AA"/>
    <w:rsid w:val="3D990197"/>
    <w:rsid w:val="3D9A0655"/>
    <w:rsid w:val="3DB17297"/>
    <w:rsid w:val="3DCD6921"/>
    <w:rsid w:val="3DD745F2"/>
    <w:rsid w:val="3DDF6381"/>
    <w:rsid w:val="3DE37514"/>
    <w:rsid w:val="3DE548AC"/>
    <w:rsid w:val="3DE653F8"/>
    <w:rsid w:val="3DE72673"/>
    <w:rsid w:val="3DEB1255"/>
    <w:rsid w:val="3E0448CB"/>
    <w:rsid w:val="3E073B6A"/>
    <w:rsid w:val="3E0F25EA"/>
    <w:rsid w:val="3E1427BF"/>
    <w:rsid w:val="3E145604"/>
    <w:rsid w:val="3E146F59"/>
    <w:rsid w:val="3E237BCC"/>
    <w:rsid w:val="3E255AC9"/>
    <w:rsid w:val="3E3419DC"/>
    <w:rsid w:val="3E4B2DC3"/>
    <w:rsid w:val="3E604D61"/>
    <w:rsid w:val="3E623E46"/>
    <w:rsid w:val="3E7A1C88"/>
    <w:rsid w:val="3E7F1A7B"/>
    <w:rsid w:val="3E8B095A"/>
    <w:rsid w:val="3E8C4639"/>
    <w:rsid w:val="3E8D66A1"/>
    <w:rsid w:val="3E8E6C82"/>
    <w:rsid w:val="3E943FDD"/>
    <w:rsid w:val="3E9A19C5"/>
    <w:rsid w:val="3EAC3BDD"/>
    <w:rsid w:val="3EB767A1"/>
    <w:rsid w:val="3ECF0F50"/>
    <w:rsid w:val="3ECF234A"/>
    <w:rsid w:val="3ED671CD"/>
    <w:rsid w:val="3EE14A57"/>
    <w:rsid w:val="3EE21263"/>
    <w:rsid w:val="3EEF6EF0"/>
    <w:rsid w:val="3EF71694"/>
    <w:rsid w:val="3F144192"/>
    <w:rsid w:val="3F217DDA"/>
    <w:rsid w:val="3F427B49"/>
    <w:rsid w:val="3F441B08"/>
    <w:rsid w:val="3F4A4087"/>
    <w:rsid w:val="3F4D62A6"/>
    <w:rsid w:val="3F5361F5"/>
    <w:rsid w:val="3F952814"/>
    <w:rsid w:val="3FA41C63"/>
    <w:rsid w:val="3FAB3D87"/>
    <w:rsid w:val="3FAB41A2"/>
    <w:rsid w:val="3FAE47F6"/>
    <w:rsid w:val="3FE210C1"/>
    <w:rsid w:val="3FEB1C22"/>
    <w:rsid w:val="400A1CFC"/>
    <w:rsid w:val="400F12A5"/>
    <w:rsid w:val="40400533"/>
    <w:rsid w:val="405A424E"/>
    <w:rsid w:val="406D461C"/>
    <w:rsid w:val="406F7D87"/>
    <w:rsid w:val="40825FDB"/>
    <w:rsid w:val="40907287"/>
    <w:rsid w:val="409238F2"/>
    <w:rsid w:val="409360E8"/>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1297C"/>
    <w:rsid w:val="42B63D6B"/>
    <w:rsid w:val="42D67001"/>
    <w:rsid w:val="42E06A10"/>
    <w:rsid w:val="43112BE5"/>
    <w:rsid w:val="431B56C6"/>
    <w:rsid w:val="431C7B04"/>
    <w:rsid w:val="432E5E21"/>
    <w:rsid w:val="433C41B8"/>
    <w:rsid w:val="433D2335"/>
    <w:rsid w:val="4363090C"/>
    <w:rsid w:val="43683BBD"/>
    <w:rsid w:val="436A2192"/>
    <w:rsid w:val="438B6310"/>
    <w:rsid w:val="439C3431"/>
    <w:rsid w:val="439D0E7C"/>
    <w:rsid w:val="43A26A83"/>
    <w:rsid w:val="43D365EE"/>
    <w:rsid w:val="43D67A91"/>
    <w:rsid w:val="43E21F58"/>
    <w:rsid w:val="43E35EF0"/>
    <w:rsid w:val="43F44AA0"/>
    <w:rsid w:val="43F76F69"/>
    <w:rsid w:val="43FC0DB2"/>
    <w:rsid w:val="444040F8"/>
    <w:rsid w:val="444109FB"/>
    <w:rsid w:val="444E22EA"/>
    <w:rsid w:val="445109EA"/>
    <w:rsid w:val="44584267"/>
    <w:rsid w:val="44705173"/>
    <w:rsid w:val="44740841"/>
    <w:rsid w:val="4476407C"/>
    <w:rsid w:val="44773CB9"/>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582C10"/>
    <w:rsid w:val="456C4CA4"/>
    <w:rsid w:val="457736FF"/>
    <w:rsid w:val="45790DCE"/>
    <w:rsid w:val="457E31A2"/>
    <w:rsid w:val="458B757C"/>
    <w:rsid w:val="45917B8A"/>
    <w:rsid w:val="459F2381"/>
    <w:rsid w:val="45B64B84"/>
    <w:rsid w:val="45E526A6"/>
    <w:rsid w:val="45E826B2"/>
    <w:rsid w:val="45F4334C"/>
    <w:rsid w:val="46466453"/>
    <w:rsid w:val="4662020E"/>
    <w:rsid w:val="46686111"/>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3D591F"/>
    <w:rsid w:val="47457188"/>
    <w:rsid w:val="47571B3E"/>
    <w:rsid w:val="47666951"/>
    <w:rsid w:val="47683159"/>
    <w:rsid w:val="47722B17"/>
    <w:rsid w:val="477838ED"/>
    <w:rsid w:val="479D7800"/>
    <w:rsid w:val="47BC3466"/>
    <w:rsid w:val="47D30094"/>
    <w:rsid w:val="47DD6A91"/>
    <w:rsid w:val="47EB0853"/>
    <w:rsid w:val="47FA20F9"/>
    <w:rsid w:val="47FF3A74"/>
    <w:rsid w:val="480B7A59"/>
    <w:rsid w:val="48111DC2"/>
    <w:rsid w:val="48156BFB"/>
    <w:rsid w:val="482B39B5"/>
    <w:rsid w:val="482D350F"/>
    <w:rsid w:val="483A4206"/>
    <w:rsid w:val="483C2A8C"/>
    <w:rsid w:val="48424FA1"/>
    <w:rsid w:val="484647AE"/>
    <w:rsid w:val="484F1901"/>
    <w:rsid w:val="48594C05"/>
    <w:rsid w:val="485D5413"/>
    <w:rsid w:val="48740F16"/>
    <w:rsid w:val="48850976"/>
    <w:rsid w:val="48942964"/>
    <w:rsid w:val="489830B0"/>
    <w:rsid w:val="489B4431"/>
    <w:rsid w:val="489F0E5C"/>
    <w:rsid w:val="48A36B1C"/>
    <w:rsid w:val="48A76BEF"/>
    <w:rsid w:val="48AE540A"/>
    <w:rsid w:val="48AF255D"/>
    <w:rsid w:val="48B16C29"/>
    <w:rsid w:val="48B305F1"/>
    <w:rsid w:val="48B470F8"/>
    <w:rsid w:val="48C72E35"/>
    <w:rsid w:val="48C82BD7"/>
    <w:rsid w:val="48DC218B"/>
    <w:rsid w:val="48F447F8"/>
    <w:rsid w:val="49075A63"/>
    <w:rsid w:val="490853C5"/>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350C5"/>
    <w:rsid w:val="4A4754B7"/>
    <w:rsid w:val="4A4A176A"/>
    <w:rsid w:val="4A6C0FC7"/>
    <w:rsid w:val="4A6D7FF3"/>
    <w:rsid w:val="4A7413BF"/>
    <w:rsid w:val="4A7C7AD5"/>
    <w:rsid w:val="4A7D09F3"/>
    <w:rsid w:val="4A840EFE"/>
    <w:rsid w:val="4AA75186"/>
    <w:rsid w:val="4AAC7068"/>
    <w:rsid w:val="4AC4256B"/>
    <w:rsid w:val="4AC860DD"/>
    <w:rsid w:val="4AD162A8"/>
    <w:rsid w:val="4AD25C89"/>
    <w:rsid w:val="4AD768C6"/>
    <w:rsid w:val="4AF902F5"/>
    <w:rsid w:val="4AF94D42"/>
    <w:rsid w:val="4B376E2E"/>
    <w:rsid w:val="4B385AE2"/>
    <w:rsid w:val="4B53122B"/>
    <w:rsid w:val="4B705844"/>
    <w:rsid w:val="4B7224D0"/>
    <w:rsid w:val="4B7270E5"/>
    <w:rsid w:val="4B7A3C96"/>
    <w:rsid w:val="4B7D4F5D"/>
    <w:rsid w:val="4B82716C"/>
    <w:rsid w:val="4B8A2918"/>
    <w:rsid w:val="4B901807"/>
    <w:rsid w:val="4B9B25E4"/>
    <w:rsid w:val="4BAD4CA2"/>
    <w:rsid w:val="4BC456EF"/>
    <w:rsid w:val="4BC647B0"/>
    <w:rsid w:val="4BC71B9B"/>
    <w:rsid w:val="4BDF4B49"/>
    <w:rsid w:val="4BE57E16"/>
    <w:rsid w:val="4BE819D0"/>
    <w:rsid w:val="4BE8649D"/>
    <w:rsid w:val="4C0236B4"/>
    <w:rsid w:val="4C14555C"/>
    <w:rsid w:val="4C17383F"/>
    <w:rsid w:val="4C192F75"/>
    <w:rsid w:val="4C1E085C"/>
    <w:rsid w:val="4C20259F"/>
    <w:rsid w:val="4C312ECF"/>
    <w:rsid w:val="4C422CA7"/>
    <w:rsid w:val="4C5035A1"/>
    <w:rsid w:val="4C5F0B5D"/>
    <w:rsid w:val="4C64471A"/>
    <w:rsid w:val="4C6C2FE2"/>
    <w:rsid w:val="4C77619E"/>
    <w:rsid w:val="4C7F54E7"/>
    <w:rsid w:val="4C860543"/>
    <w:rsid w:val="4C8E48D8"/>
    <w:rsid w:val="4C974009"/>
    <w:rsid w:val="4CC17C3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A1C5A"/>
    <w:rsid w:val="4D9B5A29"/>
    <w:rsid w:val="4DA53BC8"/>
    <w:rsid w:val="4DAF0DB6"/>
    <w:rsid w:val="4DAF5AA5"/>
    <w:rsid w:val="4DB41824"/>
    <w:rsid w:val="4DC31B92"/>
    <w:rsid w:val="4DD038A3"/>
    <w:rsid w:val="4DD776ED"/>
    <w:rsid w:val="4DDF6E13"/>
    <w:rsid w:val="4DE60E50"/>
    <w:rsid w:val="4DF20FEE"/>
    <w:rsid w:val="4DF62206"/>
    <w:rsid w:val="4E0939E5"/>
    <w:rsid w:val="4E176DF3"/>
    <w:rsid w:val="4E1A2F68"/>
    <w:rsid w:val="4E210A5C"/>
    <w:rsid w:val="4E3A2C21"/>
    <w:rsid w:val="4E40339C"/>
    <w:rsid w:val="4E4475F5"/>
    <w:rsid w:val="4E587463"/>
    <w:rsid w:val="4E63651F"/>
    <w:rsid w:val="4E68543B"/>
    <w:rsid w:val="4E694E99"/>
    <w:rsid w:val="4E795FE9"/>
    <w:rsid w:val="4E797F06"/>
    <w:rsid w:val="4E904370"/>
    <w:rsid w:val="4E941BA3"/>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CC5184"/>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C82FCE"/>
    <w:rsid w:val="50D228CF"/>
    <w:rsid w:val="50E63519"/>
    <w:rsid w:val="50ED76FB"/>
    <w:rsid w:val="51187610"/>
    <w:rsid w:val="51375EB3"/>
    <w:rsid w:val="513853CC"/>
    <w:rsid w:val="51392D77"/>
    <w:rsid w:val="513F081D"/>
    <w:rsid w:val="514C1E16"/>
    <w:rsid w:val="515A64E3"/>
    <w:rsid w:val="515C30A6"/>
    <w:rsid w:val="5161698E"/>
    <w:rsid w:val="5169224B"/>
    <w:rsid w:val="517F00BC"/>
    <w:rsid w:val="517F7D6C"/>
    <w:rsid w:val="51952FF3"/>
    <w:rsid w:val="5195533B"/>
    <w:rsid w:val="519D2F03"/>
    <w:rsid w:val="51BE2EAE"/>
    <w:rsid w:val="51DA5890"/>
    <w:rsid w:val="51DD2A06"/>
    <w:rsid w:val="51EE7B3E"/>
    <w:rsid w:val="51F96848"/>
    <w:rsid w:val="52073487"/>
    <w:rsid w:val="521C5D43"/>
    <w:rsid w:val="521D7ED7"/>
    <w:rsid w:val="522E02C7"/>
    <w:rsid w:val="5239194F"/>
    <w:rsid w:val="52490C44"/>
    <w:rsid w:val="52612620"/>
    <w:rsid w:val="526A546C"/>
    <w:rsid w:val="527424E4"/>
    <w:rsid w:val="52790FD9"/>
    <w:rsid w:val="528C5E23"/>
    <w:rsid w:val="529F0D9B"/>
    <w:rsid w:val="52A77C0E"/>
    <w:rsid w:val="52AE6668"/>
    <w:rsid w:val="52CA3D8F"/>
    <w:rsid w:val="52CD21D8"/>
    <w:rsid w:val="52CF0A4A"/>
    <w:rsid w:val="52DD5B35"/>
    <w:rsid w:val="52DF42EC"/>
    <w:rsid w:val="52E427EA"/>
    <w:rsid w:val="52EF0051"/>
    <w:rsid w:val="52FC1C88"/>
    <w:rsid w:val="53112C1D"/>
    <w:rsid w:val="53155215"/>
    <w:rsid w:val="531621BA"/>
    <w:rsid w:val="531D0F10"/>
    <w:rsid w:val="533E0346"/>
    <w:rsid w:val="534246C3"/>
    <w:rsid w:val="53495ACD"/>
    <w:rsid w:val="534E61F5"/>
    <w:rsid w:val="535337EC"/>
    <w:rsid w:val="53556970"/>
    <w:rsid w:val="5366542B"/>
    <w:rsid w:val="536D41AE"/>
    <w:rsid w:val="536F7573"/>
    <w:rsid w:val="53763151"/>
    <w:rsid w:val="53794E20"/>
    <w:rsid w:val="5391597D"/>
    <w:rsid w:val="53943B08"/>
    <w:rsid w:val="53947DE7"/>
    <w:rsid w:val="53A27D95"/>
    <w:rsid w:val="53A911A1"/>
    <w:rsid w:val="53AE6A60"/>
    <w:rsid w:val="53DB35A3"/>
    <w:rsid w:val="53DC2808"/>
    <w:rsid w:val="53E07B00"/>
    <w:rsid w:val="53EB1FEB"/>
    <w:rsid w:val="53F77F47"/>
    <w:rsid w:val="54002BFD"/>
    <w:rsid w:val="542A3FEF"/>
    <w:rsid w:val="542A5504"/>
    <w:rsid w:val="542F7A60"/>
    <w:rsid w:val="545131A0"/>
    <w:rsid w:val="54550067"/>
    <w:rsid w:val="54580F5A"/>
    <w:rsid w:val="545C2155"/>
    <w:rsid w:val="54724B9D"/>
    <w:rsid w:val="5478695B"/>
    <w:rsid w:val="54860559"/>
    <w:rsid w:val="548810E8"/>
    <w:rsid w:val="549438A5"/>
    <w:rsid w:val="549C6534"/>
    <w:rsid w:val="54A14490"/>
    <w:rsid w:val="54AB36A1"/>
    <w:rsid w:val="54B171C4"/>
    <w:rsid w:val="54B61DA8"/>
    <w:rsid w:val="54B62C99"/>
    <w:rsid w:val="54B84D4D"/>
    <w:rsid w:val="54DF688B"/>
    <w:rsid w:val="54E95643"/>
    <w:rsid w:val="550E6C32"/>
    <w:rsid w:val="551C2E90"/>
    <w:rsid w:val="552A02EE"/>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3C66"/>
    <w:rsid w:val="55D849A1"/>
    <w:rsid w:val="55E31A15"/>
    <w:rsid w:val="55E5367A"/>
    <w:rsid w:val="56214A7B"/>
    <w:rsid w:val="562E1F90"/>
    <w:rsid w:val="56364127"/>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DD235B"/>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38536D"/>
    <w:rsid w:val="58590DD2"/>
    <w:rsid w:val="585B7A92"/>
    <w:rsid w:val="586E1447"/>
    <w:rsid w:val="5878285F"/>
    <w:rsid w:val="587E2D46"/>
    <w:rsid w:val="588509DD"/>
    <w:rsid w:val="588A10B2"/>
    <w:rsid w:val="58953B9F"/>
    <w:rsid w:val="58957A8C"/>
    <w:rsid w:val="589813A7"/>
    <w:rsid w:val="589C0BA1"/>
    <w:rsid w:val="589F18E4"/>
    <w:rsid w:val="58A26665"/>
    <w:rsid w:val="58B156C4"/>
    <w:rsid w:val="58B8443B"/>
    <w:rsid w:val="58BC4002"/>
    <w:rsid w:val="58DB456A"/>
    <w:rsid w:val="58E21B3F"/>
    <w:rsid w:val="58E909DD"/>
    <w:rsid w:val="58EB1C90"/>
    <w:rsid w:val="58F57D12"/>
    <w:rsid w:val="591B3169"/>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5E20B1"/>
    <w:rsid w:val="5A6336A1"/>
    <w:rsid w:val="5A6B7C88"/>
    <w:rsid w:val="5A73612A"/>
    <w:rsid w:val="5A984EC6"/>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A40E9"/>
    <w:rsid w:val="5BBE6EBD"/>
    <w:rsid w:val="5BD41880"/>
    <w:rsid w:val="5BD70A93"/>
    <w:rsid w:val="5BD8032F"/>
    <w:rsid w:val="5BE23D1E"/>
    <w:rsid w:val="5BE24CD9"/>
    <w:rsid w:val="5BE50680"/>
    <w:rsid w:val="5BE52EE1"/>
    <w:rsid w:val="5BEA2231"/>
    <w:rsid w:val="5BF23EBC"/>
    <w:rsid w:val="5BF65E64"/>
    <w:rsid w:val="5BFD4032"/>
    <w:rsid w:val="5C087355"/>
    <w:rsid w:val="5C1832F4"/>
    <w:rsid w:val="5C1A3044"/>
    <w:rsid w:val="5C5B61D3"/>
    <w:rsid w:val="5C5E033F"/>
    <w:rsid w:val="5C6875EE"/>
    <w:rsid w:val="5C6F12DC"/>
    <w:rsid w:val="5C9B3430"/>
    <w:rsid w:val="5CA15342"/>
    <w:rsid w:val="5CC43404"/>
    <w:rsid w:val="5CC93DAE"/>
    <w:rsid w:val="5CD31EE3"/>
    <w:rsid w:val="5CE1654F"/>
    <w:rsid w:val="5D072BC8"/>
    <w:rsid w:val="5D076525"/>
    <w:rsid w:val="5D0806D1"/>
    <w:rsid w:val="5D0A3A75"/>
    <w:rsid w:val="5D2B5629"/>
    <w:rsid w:val="5D315CEB"/>
    <w:rsid w:val="5D357E66"/>
    <w:rsid w:val="5D3B59DF"/>
    <w:rsid w:val="5D473075"/>
    <w:rsid w:val="5D5864DB"/>
    <w:rsid w:val="5D73393B"/>
    <w:rsid w:val="5D784379"/>
    <w:rsid w:val="5D7B3457"/>
    <w:rsid w:val="5D8B2715"/>
    <w:rsid w:val="5D8B77BB"/>
    <w:rsid w:val="5D8C7495"/>
    <w:rsid w:val="5D915AFD"/>
    <w:rsid w:val="5D9F7C74"/>
    <w:rsid w:val="5DAE2E8C"/>
    <w:rsid w:val="5DAE7F34"/>
    <w:rsid w:val="5DB65502"/>
    <w:rsid w:val="5DCF44B2"/>
    <w:rsid w:val="5E00720B"/>
    <w:rsid w:val="5E012896"/>
    <w:rsid w:val="5E0957B9"/>
    <w:rsid w:val="5E0A6049"/>
    <w:rsid w:val="5E0A6AF5"/>
    <w:rsid w:val="5E156B70"/>
    <w:rsid w:val="5E21165A"/>
    <w:rsid w:val="5E226508"/>
    <w:rsid w:val="5E241B8A"/>
    <w:rsid w:val="5E364E83"/>
    <w:rsid w:val="5E5F0687"/>
    <w:rsid w:val="5E783202"/>
    <w:rsid w:val="5E7842EE"/>
    <w:rsid w:val="5EA648E2"/>
    <w:rsid w:val="5EB52E6F"/>
    <w:rsid w:val="5EC01C9F"/>
    <w:rsid w:val="5EC94A60"/>
    <w:rsid w:val="5ED75EC7"/>
    <w:rsid w:val="5ED95EEE"/>
    <w:rsid w:val="5EF04AC4"/>
    <w:rsid w:val="5EF47473"/>
    <w:rsid w:val="5F09081F"/>
    <w:rsid w:val="5F1111AD"/>
    <w:rsid w:val="5F121A0D"/>
    <w:rsid w:val="5F1B27DE"/>
    <w:rsid w:val="5F2C64A1"/>
    <w:rsid w:val="5F39582E"/>
    <w:rsid w:val="5F45602C"/>
    <w:rsid w:val="5F4632C4"/>
    <w:rsid w:val="5F482400"/>
    <w:rsid w:val="5F4A58A7"/>
    <w:rsid w:val="5F523E49"/>
    <w:rsid w:val="5F57147C"/>
    <w:rsid w:val="5F646936"/>
    <w:rsid w:val="5F764A5E"/>
    <w:rsid w:val="5F7D66DE"/>
    <w:rsid w:val="5F810033"/>
    <w:rsid w:val="5F8C52DB"/>
    <w:rsid w:val="5F966692"/>
    <w:rsid w:val="5F987060"/>
    <w:rsid w:val="5F9C260E"/>
    <w:rsid w:val="5FA00A10"/>
    <w:rsid w:val="5FA4374A"/>
    <w:rsid w:val="5FA4380A"/>
    <w:rsid w:val="5FB25387"/>
    <w:rsid w:val="5FC53509"/>
    <w:rsid w:val="5FD20829"/>
    <w:rsid w:val="5FFE6C22"/>
    <w:rsid w:val="60000309"/>
    <w:rsid w:val="600B6B90"/>
    <w:rsid w:val="600C3224"/>
    <w:rsid w:val="600E2BAC"/>
    <w:rsid w:val="600F6605"/>
    <w:rsid w:val="60143AD3"/>
    <w:rsid w:val="60281FCD"/>
    <w:rsid w:val="603771DA"/>
    <w:rsid w:val="60734371"/>
    <w:rsid w:val="6085543E"/>
    <w:rsid w:val="60907882"/>
    <w:rsid w:val="609517E9"/>
    <w:rsid w:val="609A2B73"/>
    <w:rsid w:val="609E3187"/>
    <w:rsid w:val="60B1058F"/>
    <w:rsid w:val="60BA0952"/>
    <w:rsid w:val="60BA78CE"/>
    <w:rsid w:val="60C5483E"/>
    <w:rsid w:val="60C867C5"/>
    <w:rsid w:val="60D3354A"/>
    <w:rsid w:val="60DB0800"/>
    <w:rsid w:val="60DE0DB6"/>
    <w:rsid w:val="60E54273"/>
    <w:rsid w:val="60F46839"/>
    <w:rsid w:val="61067A64"/>
    <w:rsid w:val="610C7D1D"/>
    <w:rsid w:val="6112529A"/>
    <w:rsid w:val="61151F00"/>
    <w:rsid w:val="611F0B09"/>
    <w:rsid w:val="61200AAF"/>
    <w:rsid w:val="612D2321"/>
    <w:rsid w:val="61455CF4"/>
    <w:rsid w:val="616E223F"/>
    <w:rsid w:val="61751F59"/>
    <w:rsid w:val="617C28AF"/>
    <w:rsid w:val="6194611B"/>
    <w:rsid w:val="61963257"/>
    <w:rsid w:val="619C38B4"/>
    <w:rsid w:val="61A06596"/>
    <w:rsid w:val="61A4486B"/>
    <w:rsid w:val="61B33DDF"/>
    <w:rsid w:val="61BB4A1B"/>
    <w:rsid w:val="61BC23E5"/>
    <w:rsid w:val="61CD07AA"/>
    <w:rsid w:val="61D21120"/>
    <w:rsid w:val="61E728F9"/>
    <w:rsid w:val="61F3667F"/>
    <w:rsid w:val="61FB110C"/>
    <w:rsid w:val="620B2B74"/>
    <w:rsid w:val="62185165"/>
    <w:rsid w:val="622E2AAD"/>
    <w:rsid w:val="62460FCD"/>
    <w:rsid w:val="62480FF0"/>
    <w:rsid w:val="624B14C1"/>
    <w:rsid w:val="625819F0"/>
    <w:rsid w:val="62630C6B"/>
    <w:rsid w:val="627301E8"/>
    <w:rsid w:val="6295194F"/>
    <w:rsid w:val="62BA3B2B"/>
    <w:rsid w:val="62C37511"/>
    <w:rsid w:val="62D11C3F"/>
    <w:rsid w:val="62E157FC"/>
    <w:rsid w:val="62E81148"/>
    <w:rsid w:val="62F76986"/>
    <w:rsid w:val="63074CE8"/>
    <w:rsid w:val="630C036A"/>
    <w:rsid w:val="632F06D8"/>
    <w:rsid w:val="63317698"/>
    <w:rsid w:val="63340EAE"/>
    <w:rsid w:val="63443DC2"/>
    <w:rsid w:val="634B6A95"/>
    <w:rsid w:val="634F6CB9"/>
    <w:rsid w:val="635959D6"/>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3ED21B7"/>
    <w:rsid w:val="63F21BD5"/>
    <w:rsid w:val="643C0F5C"/>
    <w:rsid w:val="643F3FFC"/>
    <w:rsid w:val="6453059A"/>
    <w:rsid w:val="64585A01"/>
    <w:rsid w:val="646C4EF1"/>
    <w:rsid w:val="64706C6F"/>
    <w:rsid w:val="648B777B"/>
    <w:rsid w:val="64937D17"/>
    <w:rsid w:val="6494650D"/>
    <w:rsid w:val="649A6134"/>
    <w:rsid w:val="649D2569"/>
    <w:rsid w:val="64A51362"/>
    <w:rsid w:val="64A55A03"/>
    <w:rsid w:val="64B453B1"/>
    <w:rsid w:val="64BE5702"/>
    <w:rsid w:val="64CF05E4"/>
    <w:rsid w:val="64D32203"/>
    <w:rsid w:val="64D93F02"/>
    <w:rsid w:val="64EA4517"/>
    <w:rsid w:val="64FC561C"/>
    <w:rsid w:val="64FE0E31"/>
    <w:rsid w:val="651A5C6A"/>
    <w:rsid w:val="651C38DB"/>
    <w:rsid w:val="65204394"/>
    <w:rsid w:val="6522790C"/>
    <w:rsid w:val="65234C9E"/>
    <w:rsid w:val="653E78B1"/>
    <w:rsid w:val="65403733"/>
    <w:rsid w:val="655754CB"/>
    <w:rsid w:val="655B507A"/>
    <w:rsid w:val="655E2D72"/>
    <w:rsid w:val="656171FC"/>
    <w:rsid w:val="6570700F"/>
    <w:rsid w:val="657F0CE6"/>
    <w:rsid w:val="65833C4F"/>
    <w:rsid w:val="658B37B6"/>
    <w:rsid w:val="659C17EE"/>
    <w:rsid w:val="65BD3777"/>
    <w:rsid w:val="65D70270"/>
    <w:rsid w:val="66032E7B"/>
    <w:rsid w:val="66053581"/>
    <w:rsid w:val="660A19B0"/>
    <w:rsid w:val="661026AA"/>
    <w:rsid w:val="662F3A1E"/>
    <w:rsid w:val="663D054E"/>
    <w:rsid w:val="66460692"/>
    <w:rsid w:val="665B064F"/>
    <w:rsid w:val="6679372B"/>
    <w:rsid w:val="667B3C56"/>
    <w:rsid w:val="667C4288"/>
    <w:rsid w:val="66980BF6"/>
    <w:rsid w:val="66B81454"/>
    <w:rsid w:val="66BE1292"/>
    <w:rsid w:val="66BF76F1"/>
    <w:rsid w:val="66DA3497"/>
    <w:rsid w:val="66DB780C"/>
    <w:rsid w:val="66DC5BF8"/>
    <w:rsid w:val="66E173F9"/>
    <w:rsid w:val="66E3226C"/>
    <w:rsid w:val="66E611A7"/>
    <w:rsid w:val="66EC5E36"/>
    <w:rsid w:val="67177FD1"/>
    <w:rsid w:val="67181932"/>
    <w:rsid w:val="672A4901"/>
    <w:rsid w:val="67332698"/>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20D"/>
    <w:rsid w:val="6850356A"/>
    <w:rsid w:val="685465AC"/>
    <w:rsid w:val="68733F18"/>
    <w:rsid w:val="687442EE"/>
    <w:rsid w:val="68821E5D"/>
    <w:rsid w:val="689B3E14"/>
    <w:rsid w:val="689C5C1D"/>
    <w:rsid w:val="689D6F4C"/>
    <w:rsid w:val="689F2FA0"/>
    <w:rsid w:val="68A02CE9"/>
    <w:rsid w:val="68A41350"/>
    <w:rsid w:val="68AD26AA"/>
    <w:rsid w:val="68BC14B0"/>
    <w:rsid w:val="68BC512A"/>
    <w:rsid w:val="68BF0078"/>
    <w:rsid w:val="68C20D16"/>
    <w:rsid w:val="68DD619B"/>
    <w:rsid w:val="68E12F00"/>
    <w:rsid w:val="68FD5593"/>
    <w:rsid w:val="691B307E"/>
    <w:rsid w:val="69301A1D"/>
    <w:rsid w:val="6934218F"/>
    <w:rsid w:val="693C5AA5"/>
    <w:rsid w:val="693E13B7"/>
    <w:rsid w:val="69421566"/>
    <w:rsid w:val="6951205B"/>
    <w:rsid w:val="6953741D"/>
    <w:rsid w:val="69552B47"/>
    <w:rsid w:val="6956014F"/>
    <w:rsid w:val="696F3842"/>
    <w:rsid w:val="69731101"/>
    <w:rsid w:val="697D087B"/>
    <w:rsid w:val="69A7770D"/>
    <w:rsid w:val="69A8446F"/>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567221"/>
    <w:rsid w:val="6A601C8F"/>
    <w:rsid w:val="6A7174A5"/>
    <w:rsid w:val="6A72508F"/>
    <w:rsid w:val="6A732254"/>
    <w:rsid w:val="6A774894"/>
    <w:rsid w:val="6A8C3EFF"/>
    <w:rsid w:val="6A9371B0"/>
    <w:rsid w:val="6A937D23"/>
    <w:rsid w:val="6A9B5915"/>
    <w:rsid w:val="6A9B7735"/>
    <w:rsid w:val="6AA258AD"/>
    <w:rsid w:val="6AB45A03"/>
    <w:rsid w:val="6ABE4FFD"/>
    <w:rsid w:val="6AC236E9"/>
    <w:rsid w:val="6AE26C27"/>
    <w:rsid w:val="6AED013C"/>
    <w:rsid w:val="6AF159FF"/>
    <w:rsid w:val="6AF63F29"/>
    <w:rsid w:val="6B21318E"/>
    <w:rsid w:val="6B285741"/>
    <w:rsid w:val="6B340EF1"/>
    <w:rsid w:val="6B3D06AC"/>
    <w:rsid w:val="6B444BB7"/>
    <w:rsid w:val="6B470197"/>
    <w:rsid w:val="6B4B2C3B"/>
    <w:rsid w:val="6B4F0468"/>
    <w:rsid w:val="6B5B0A52"/>
    <w:rsid w:val="6B5B7CD6"/>
    <w:rsid w:val="6B5D2504"/>
    <w:rsid w:val="6B601FBA"/>
    <w:rsid w:val="6B6C560D"/>
    <w:rsid w:val="6B846AF2"/>
    <w:rsid w:val="6B930FDB"/>
    <w:rsid w:val="6B95396B"/>
    <w:rsid w:val="6BBB00B1"/>
    <w:rsid w:val="6BBD3E9D"/>
    <w:rsid w:val="6BC03721"/>
    <w:rsid w:val="6BCC01D5"/>
    <w:rsid w:val="6BCF2DCA"/>
    <w:rsid w:val="6BDC762E"/>
    <w:rsid w:val="6BDD0493"/>
    <w:rsid w:val="6BDE54AC"/>
    <w:rsid w:val="6BE068F6"/>
    <w:rsid w:val="6BF229CE"/>
    <w:rsid w:val="6BF25C39"/>
    <w:rsid w:val="6C06150E"/>
    <w:rsid w:val="6C0C4180"/>
    <w:rsid w:val="6C155F31"/>
    <w:rsid w:val="6C206E21"/>
    <w:rsid w:val="6C263A06"/>
    <w:rsid w:val="6C3A624E"/>
    <w:rsid w:val="6C3F4795"/>
    <w:rsid w:val="6C431738"/>
    <w:rsid w:val="6C4A441E"/>
    <w:rsid w:val="6C505966"/>
    <w:rsid w:val="6C5D04BB"/>
    <w:rsid w:val="6C602F61"/>
    <w:rsid w:val="6C666C3C"/>
    <w:rsid w:val="6C6833E1"/>
    <w:rsid w:val="6C8E4315"/>
    <w:rsid w:val="6C95615F"/>
    <w:rsid w:val="6CA94419"/>
    <w:rsid w:val="6CB242A2"/>
    <w:rsid w:val="6CC818AD"/>
    <w:rsid w:val="6CE0612A"/>
    <w:rsid w:val="6CE269D3"/>
    <w:rsid w:val="6CED284E"/>
    <w:rsid w:val="6CF04EB7"/>
    <w:rsid w:val="6CF1220F"/>
    <w:rsid w:val="6CF17872"/>
    <w:rsid w:val="6CF27E67"/>
    <w:rsid w:val="6CF76712"/>
    <w:rsid w:val="6D025A9A"/>
    <w:rsid w:val="6D033EFD"/>
    <w:rsid w:val="6D0B005E"/>
    <w:rsid w:val="6D274676"/>
    <w:rsid w:val="6D2F4B50"/>
    <w:rsid w:val="6D385ED1"/>
    <w:rsid w:val="6D3C14B2"/>
    <w:rsid w:val="6D436625"/>
    <w:rsid w:val="6D5E64E8"/>
    <w:rsid w:val="6D652ED0"/>
    <w:rsid w:val="6D662717"/>
    <w:rsid w:val="6D663299"/>
    <w:rsid w:val="6D770FC8"/>
    <w:rsid w:val="6D91190D"/>
    <w:rsid w:val="6D925740"/>
    <w:rsid w:val="6D9E7C69"/>
    <w:rsid w:val="6DA71839"/>
    <w:rsid w:val="6DB20233"/>
    <w:rsid w:val="6DC54D30"/>
    <w:rsid w:val="6DCC418D"/>
    <w:rsid w:val="6DCE6B14"/>
    <w:rsid w:val="6DDF0294"/>
    <w:rsid w:val="6DE3677B"/>
    <w:rsid w:val="6DF6740D"/>
    <w:rsid w:val="6DFB06CC"/>
    <w:rsid w:val="6E035B81"/>
    <w:rsid w:val="6E0F0D37"/>
    <w:rsid w:val="6E0F320E"/>
    <w:rsid w:val="6E131686"/>
    <w:rsid w:val="6E1B4CD0"/>
    <w:rsid w:val="6E2A0DD8"/>
    <w:rsid w:val="6E376A3A"/>
    <w:rsid w:val="6E3F1C0F"/>
    <w:rsid w:val="6E516129"/>
    <w:rsid w:val="6E567CD0"/>
    <w:rsid w:val="6E633CB5"/>
    <w:rsid w:val="6E72570E"/>
    <w:rsid w:val="6EAB29FB"/>
    <w:rsid w:val="6EB32B7F"/>
    <w:rsid w:val="6EB46F18"/>
    <w:rsid w:val="6EB63507"/>
    <w:rsid w:val="6EBA62D0"/>
    <w:rsid w:val="6EBD4DFF"/>
    <w:rsid w:val="6EC73357"/>
    <w:rsid w:val="6ECC676C"/>
    <w:rsid w:val="6ED266F7"/>
    <w:rsid w:val="6EE16705"/>
    <w:rsid w:val="6EE939F2"/>
    <w:rsid w:val="6F021829"/>
    <w:rsid w:val="6F06042E"/>
    <w:rsid w:val="6F28474F"/>
    <w:rsid w:val="6F350882"/>
    <w:rsid w:val="6F384951"/>
    <w:rsid w:val="6F607895"/>
    <w:rsid w:val="6F61040C"/>
    <w:rsid w:val="6F6776E1"/>
    <w:rsid w:val="6F702CF5"/>
    <w:rsid w:val="6F7E1B78"/>
    <w:rsid w:val="6F9C5D71"/>
    <w:rsid w:val="6FA3781E"/>
    <w:rsid w:val="6FAF5C06"/>
    <w:rsid w:val="6FB80EE8"/>
    <w:rsid w:val="6FD36624"/>
    <w:rsid w:val="6FE53444"/>
    <w:rsid w:val="6FF1528E"/>
    <w:rsid w:val="700C0460"/>
    <w:rsid w:val="70170F2B"/>
    <w:rsid w:val="701E2FAB"/>
    <w:rsid w:val="702267D2"/>
    <w:rsid w:val="70237CD8"/>
    <w:rsid w:val="702C672C"/>
    <w:rsid w:val="702F025A"/>
    <w:rsid w:val="70370653"/>
    <w:rsid w:val="70387A8F"/>
    <w:rsid w:val="70550F84"/>
    <w:rsid w:val="70680AC8"/>
    <w:rsid w:val="706D51B8"/>
    <w:rsid w:val="70767F2C"/>
    <w:rsid w:val="707E62BB"/>
    <w:rsid w:val="708A538E"/>
    <w:rsid w:val="70910C43"/>
    <w:rsid w:val="709E4E34"/>
    <w:rsid w:val="709E640C"/>
    <w:rsid w:val="70A156F4"/>
    <w:rsid w:val="70AD5CCA"/>
    <w:rsid w:val="70B56633"/>
    <w:rsid w:val="70BB0D3E"/>
    <w:rsid w:val="70C23138"/>
    <w:rsid w:val="70CF3906"/>
    <w:rsid w:val="70D91094"/>
    <w:rsid w:val="70DB76EF"/>
    <w:rsid w:val="70E47264"/>
    <w:rsid w:val="710B03C6"/>
    <w:rsid w:val="712D2ADB"/>
    <w:rsid w:val="712D4159"/>
    <w:rsid w:val="712D75C5"/>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971731"/>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0381"/>
    <w:rsid w:val="727B2E39"/>
    <w:rsid w:val="72827328"/>
    <w:rsid w:val="72863213"/>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595F56"/>
    <w:rsid w:val="736411CC"/>
    <w:rsid w:val="73690216"/>
    <w:rsid w:val="736A02D8"/>
    <w:rsid w:val="73893467"/>
    <w:rsid w:val="738A36E1"/>
    <w:rsid w:val="73912A81"/>
    <w:rsid w:val="739B1EFF"/>
    <w:rsid w:val="73A16D22"/>
    <w:rsid w:val="73B1400F"/>
    <w:rsid w:val="73BA064C"/>
    <w:rsid w:val="73BB3C6E"/>
    <w:rsid w:val="73CE1997"/>
    <w:rsid w:val="73DE1AB7"/>
    <w:rsid w:val="73EC7C9D"/>
    <w:rsid w:val="73FC378D"/>
    <w:rsid w:val="7407051F"/>
    <w:rsid w:val="741076D1"/>
    <w:rsid w:val="741C7CC3"/>
    <w:rsid w:val="74215D04"/>
    <w:rsid w:val="742A0965"/>
    <w:rsid w:val="742D2AE7"/>
    <w:rsid w:val="742D6DB6"/>
    <w:rsid w:val="744642D9"/>
    <w:rsid w:val="744A0EEC"/>
    <w:rsid w:val="74522D94"/>
    <w:rsid w:val="74775754"/>
    <w:rsid w:val="74B06962"/>
    <w:rsid w:val="74B32215"/>
    <w:rsid w:val="74C46840"/>
    <w:rsid w:val="74D575AA"/>
    <w:rsid w:val="74D71DDE"/>
    <w:rsid w:val="74D835A5"/>
    <w:rsid w:val="74DA7956"/>
    <w:rsid w:val="74E11F86"/>
    <w:rsid w:val="74FA1E53"/>
    <w:rsid w:val="74FB509B"/>
    <w:rsid w:val="74FB6035"/>
    <w:rsid w:val="750934A8"/>
    <w:rsid w:val="750A15E4"/>
    <w:rsid w:val="752B3381"/>
    <w:rsid w:val="75376E15"/>
    <w:rsid w:val="754559CE"/>
    <w:rsid w:val="75457EFF"/>
    <w:rsid w:val="7554481F"/>
    <w:rsid w:val="75594581"/>
    <w:rsid w:val="755A5494"/>
    <w:rsid w:val="75625A16"/>
    <w:rsid w:val="7564200E"/>
    <w:rsid w:val="75663FD1"/>
    <w:rsid w:val="756B7C8B"/>
    <w:rsid w:val="757540E3"/>
    <w:rsid w:val="759B02AD"/>
    <w:rsid w:val="759B0C43"/>
    <w:rsid w:val="75A53BC6"/>
    <w:rsid w:val="75C123A7"/>
    <w:rsid w:val="75CD2584"/>
    <w:rsid w:val="75D357A7"/>
    <w:rsid w:val="75F75D00"/>
    <w:rsid w:val="75F8074C"/>
    <w:rsid w:val="7600209C"/>
    <w:rsid w:val="760049B0"/>
    <w:rsid w:val="76070A73"/>
    <w:rsid w:val="761C34F8"/>
    <w:rsid w:val="76250B12"/>
    <w:rsid w:val="762D6A90"/>
    <w:rsid w:val="762D70E7"/>
    <w:rsid w:val="7630359D"/>
    <w:rsid w:val="763B42FB"/>
    <w:rsid w:val="763D4BE9"/>
    <w:rsid w:val="763F1F92"/>
    <w:rsid w:val="76424474"/>
    <w:rsid w:val="76437632"/>
    <w:rsid w:val="76451CD6"/>
    <w:rsid w:val="76452780"/>
    <w:rsid w:val="764F7670"/>
    <w:rsid w:val="76587361"/>
    <w:rsid w:val="76625124"/>
    <w:rsid w:val="76690632"/>
    <w:rsid w:val="767469E2"/>
    <w:rsid w:val="76775F0B"/>
    <w:rsid w:val="767E2DAC"/>
    <w:rsid w:val="768201C0"/>
    <w:rsid w:val="76894819"/>
    <w:rsid w:val="768D57E3"/>
    <w:rsid w:val="76932317"/>
    <w:rsid w:val="76B153BA"/>
    <w:rsid w:val="76C72CA0"/>
    <w:rsid w:val="76ED0EF4"/>
    <w:rsid w:val="76F2295F"/>
    <w:rsid w:val="76F50A9F"/>
    <w:rsid w:val="76FD14AC"/>
    <w:rsid w:val="76FD2D1D"/>
    <w:rsid w:val="77052360"/>
    <w:rsid w:val="770569D9"/>
    <w:rsid w:val="77187F65"/>
    <w:rsid w:val="7729766A"/>
    <w:rsid w:val="772D35A6"/>
    <w:rsid w:val="773A62B8"/>
    <w:rsid w:val="77422DC5"/>
    <w:rsid w:val="774B3934"/>
    <w:rsid w:val="777B5F51"/>
    <w:rsid w:val="777D53E6"/>
    <w:rsid w:val="77847A56"/>
    <w:rsid w:val="778F0D7D"/>
    <w:rsid w:val="778F49BD"/>
    <w:rsid w:val="77966F4C"/>
    <w:rsid w:val="77A31525"/>
    <w:rsid w:val="77A75021"/>
    <w:rsid w:val="77AB6084"/>
    <w:rsid w:val="77B4796D"/>
    <w:rsid w:val="77B8689C"/>
    <w:rsid w:val="77C2510C"/>
    <w:rsid w:val="77C833A2"/>
    <w:rsid w:val="77D72634"/>
    <w:rsid w:val="77DB0F76"/>
    <w:rsid w:val="78036043"/>
    <w:rsid w:val="78066CDF"/>
    <w:rsid w:val="7813374F"/>
    <w:rsid w:val="781838FF"/>
    <w:rsid w:val="781B3886"/>
    <w:rsid w:val="78316382"/>
    <w:rsid w:val="78375EBD"/>
    <w:rsid w:val="784151EC"/>
    <w:rsid w:val="7862490D"/>
    <w:rsid w:val="787659AD"/>
    <w:rsid w:val="7888219B"/>
    <w:rsid w:val="788908C8"/>
    <w:rsid w:val="78993306"/>
    <w:rsid w:val="78A608A1"/>
    <w:rsid w:val="78BC539D"/>
    <w:rsid w:val="78C134B0"/>
    <w:rsid w:val="78D97F0E"/>
    <w:rsid w:val="78DA009A"/>
    <w:rsid w:val="78DC2FA9"/>
    <w:rsid w:val="78F40C87"/>
    <w:rsid w:val="78FC7FC2"/>
    <w:rsid w:val="79042DE3"/>
    <w:rsid w:val="791474A8"/>
    <w:rsid w:val="79176206"/>
    <w:rsid w:val="79213934"/>
    <w:rsid w:val="79221399"/>
    <w:rsid w:val="79266AFC"/>
    <w:rsid w:val="7929596C"/>
    <w:rsid w:val="7940572D"/>
    <w:rsid w:val="79461391"/>
    <w:rsid w:val="794B4D74"/>
    <w:rsid w:val="79501475"/>
    <w:rsid w:val="795A5499"/>
    <w:rsid w:val="795E578C"/>
    <w:rsid w:val="796E35F2"/>
    <w:rsid w:val="7971290E"/>
    <w:rsid w:val="797951A9"/>
    <w:rsid w:val="7990174F"/>
    <w:rsid w:val="79A15149"/>
    <w:rsid w:val="79A37CCA"/>
    <w:rsid w:val="79BF2784"/>
    <w:rsid w:val="79C24EDF"/>
    <w:rsid w:val="79C95AED"/>
    <w:rsid w:val="79E12ED9"/>
    <w:rsid w:val="79E352FF"/>
    <w:rsid w:val="79E9023D"/>
    <w:rsid w:val="79ED6701"/>
    <w:rsid w:val="79FB2D0B"/>
    <w:rsid w:val="7A052E17"/>
    <w:rsid w:val="7A0F1525"/>
    <w:rsid w:val="7A210638"/>
    <w:rsid w:val="7A4D07BA"/>
    <w:rsid w:val="7A5863D3"/>
    <w:rsid w:val="7A64499E"/>
    <w:rsid w:val="7A6656B6"/>
    <w:rsid w:val="7A723F72"/>
    <w:rsid w:val="7A743D9C"/>
    <w:rsid w:val="7A7D4128"/>
    <w:rsid w:val="7A9123B7"/>
    <w:rsid w:val="7A9711EE"/>
    <w:rsid w:val="7A971573"/>
    <w:rsid w:val="7A9A1B33"/>
    <w:rsid w:val="7A9C3E5C"/>
    <w:rsid w:val="7A9D1CEF"/>
    <w:rsid w:val="7AA16CBD"/>
    <w:rsid w:val="7AA952CF"/>
    <w:rsid w:val="7AAE678B"/>
    <w:rsid w:val="7AAF1937"/>
    <w:rsid w:val="7AB07C78"/>
    <w:rsid w:val="7AC479E3"/>
    <w:rsid w:val="7ACD2D7F"/>
    <w:rsid w:val="7AD27B42"/>
    <w:rsid w:val="7AD73C94"/>
    <w:rsid w:val="7AD84E14"/>
    <w:rsid w:val="7ADC5341"/>
    <w:rsid w:val="7AE4316C"/>
    <w:rsid w:val="7AE925D6"/>
    <w:rsid w:val="7B18546A"/>
    <w:rsid w:val="7B1F59AA"/>
    <w:rsid w:val="7B214978"/>
    <w:rsid w:val="7B4A5781"/>
    <w:rsid w:val="7B4E09BF"/>
    <w:rsid w:val="7B5315BA"/>
    <w:rsid w:val="7B603C7C"/>
    <w:rsid w:val="7B6E2AB1"/>
    <w:rsid w:val="7B771CED"/>
    <w:rsid w:val="7B9422CC"/>
    <w:rsid w:val="7BA22D26"/>
    <w:rsid w:val="7BA31734"/>
    <w:rsid w:val="7BA521BC"/>
    <w:rsid w:val="7BAB7079"/>
    <w:rsid w:val="7BB145C1"/>
    <w:rsid w:val="7BB2241E"/>
    <w:rsid w:val="7BC17EBE"/>
    <w:rsid w:val="7BC43666"/>
    <w:rsid w:val="7BC8293C"/>
    <w:rsid w:val="7BC87053"/>
    <w:rsid w:val="7BCD5226"/>
    <w:rsid w:val="7BDC009C"/>
    <w:rsid w:val="7BDE0174"/>
    <w:rsid w:val="7BDF18E6"/>
    <w:rsid w:val="7BE131F6"/>
    <w:rsid w:val="7BF11348"/>
    <w:rsid w:val="7C206952"/>
    <w:rsid w:val="7C42281E"/>
    <w:rsid w:val="7C610C91"/>
    <w:rsid w:val="7C613AEC"/>
    <w:rsid w:val="7C6C25B3"/>
    <w:rsid w:val="7C734075"/>
    <w:rsid w:val="7C815D2A"/>
    <w:rsid w:val="7C831756"/>
    <w:rsid w:val="7C9371C3"/>
    <w:rsid w:val="7C9B37B0"/>
    <w:rsid w:val="7CA67728"/>
    <w:rsid w:val="7CB557BF"/>
    <w:rsid w:val="7CB62523"/>
    <w:rsid w:val="7CE70935"/>
    <w:rsid w:val="7CF84A31"/>
    <w:rsid w:val="7CFC44C2"/>
    <w:rsid w:val="7D013B39"/>
    <w:rsid w:val="7D0826CA"/>
    <w:rsid w:val="7D130509"/>
    <w:rsid w:val="7D1946C0"/>
    <w:rsid w:val="7D2A5CCB"/>
    <w:rsid w:val="7D3B1CCD"/>
    <w:rsid w:val="7D401CAA"/>
    <w:rsid w:val="7D4E195B"/>
    <w:rsid w:val="7D5C7B41"/>
    <w:rsid w:val="7D64087E"/>
    <w:rsid w:val="7D7A555A"/>
    <w:rsid w:val="7D7F5298"/>
    <w:rsid w:val="7D8362BA"/>
    <w:rsid w:val="7D8E4EB5"/>
    <w:rsid w:val="7D9E2CA7"/>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05982"/>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6339F7"/>
    <w:rsid w:val="7FA069EC"/>
    <w:rsid w:val="7FB41E55"/>
    <w:rsid w:val="7FD64804"/>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cs="Arial"/>
      <w:b/>
      <w:bCs/>
      <w:kern w:val="28"/>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4"/>
    <w:qFormat/>
    <w:uiPriority w:val="0"/>
  </w:style>
  <w:style w:type="character" w:customStyle="1" w:styleId="61">
    <w:name w:val="c-icon"/>
    <w:basedOn w:val="24"/>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4"/>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4"/>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2022-02-14T15:58:14Z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